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600A9" w14:textId="77777777" w:rsidR="00EE4366" w:rsidRPr="00EE4366" w:rsidRDefault="00EE4366" w:rsidP="00EE4366">
      <w:pPr>
        <w:jc w:val="center"/>
        <w:rPr>
          <w:rFonts w:cstheme="minorHAnsi"/>
          <w:noProof/>
          <w:sz w:val="32"/>
          <w:szCs w:val="24"/>
          <w:lang w:eastAsia="tr-TR"/>
        </w:rPr>
      </w:pPr>
    </w:p>
    <w:p w14:paraId="454429F0" w14:textId="77777777" w:rsidR="00EE4366" w:rsidRPr="00EE4366" w:rsidRDefault="00EE4366" w:rsidP="00EE4366">
      <w:pPr>
        <w:jc w:val="center"/>
        <w:rPr>
          <w:rFonts w:cstheme="minorHAnsi"/>
          <w:b/>
          <w:noProof/>
          <w:sz w:val="32"/>
          <w:szCs w:val="24"/>
          <w:lang w:eastAsia="tr-TR"/>
        </w:rPr>
      </w:pPr>
    </w:p>
    <w:p w14:paraId="79CFD686" w14:textId="77777777" w:rsidR="00DA5D81" w:rsidRPr="00DA5D81" w:rsidRDefault="00DA5D81" w:rsidP="00DA5D81">
      <w:pPr>
        <w:spacing w:after="0"/>
        <w:jc w:val="center"/>
        <w:rPr>
          <w:rFonts w:cstheme="minorHAnsi"/>
          <w:sz w:val="32"/>
          <w:szCs w:val="24"/>
        </w:rPr>
      </w:pPr>
      <w:r w:rsidRPr="00DA5D81">
        <w:rPr>
          <w:rFonts w:cstheme="minorHAnsi"/>
          <w:noProof/>
          <w:sz w:val="32"/>
          <w:szCs w:val="24"/>
          <w:lang w:eastAsia="tr-TR"/>
        </w:rPr>
        <w:drawing>
          <wp:inline distT="0" distB="0" distL="0" distR="0" wp14:anchorId="410C5E3E" wp14:editId="175A339D">
            <wp:extent cx="1819275" cy="1815196"/>
            <wp:effectExtent l="0" t="0" r="0" b="0"/>
            <wp:docPr id="4" name="Resim 1" descr="Dosya:Logo of Çankaya University.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Logo of Çankaya University.jp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815196"/>
                    </a:xfrm>
                    <a:prstGeom prst="rect">
                      <a:avLst/>
                    </a:prstGeom>
                    <a:noFill/>
                    <a:ln>
                      <a:noFill/>
                    </a:ln>
                  </pic:spPr>
                </pic:pic>
              </a:graphicData>
            </a:graphic>
          </wp:inline>
        </w:drawing>
      </w:r>
    </w:p>
    <w:p w14:paraId="3565BBBB" w14:textId="77777777" w:rsidR="00DA5D81" w:rsidRPr="00DA5D81" w:rsidRDefault="00DA5D81" w:rsidP="00DA5D81">
      <w:pPr>
        <w:spacing w:after="0"/>
        <w:jc w:val="center"/>
        <w:rPr>
          <w:rFonts w:cstheme="minorHAnsi"/>
          <w:sz w:val="32"/>
          <w:szCs w:val="24"/>
        </w:rPr>
      </w:pPr>
    </w:p>
    <w:p w14:paraId="1ADFC1E3" w14:textId="77777777" w:rsidR="00DA5D81" w:rsidRPr="00DA5D81" w:rsidRDefault="00DA5D81" w:rsidP="00DA5D81">
      <w:pPr>
        <w:spacing w:after="0"/>
        <w:jc w:val="center"/>
        <w:rPr>
          <w:rFonts w:cstheme="minorHAnsi"/>
          <w:sz w:val="32"/>
          <w:szCs w:val="24"/>
        </w:rPr>
      </w:pPr>
    </w:p>
    <w:p w14:paraId="151DE9D9" w14:textId="77777777" w:rsidR="00DA5D81" w:rsidRPr="00DA5D81" w:rsidRDefault="00DA5D81" w:rsidP="00DA5D81">
      <w:pPr>
        <w:spacing w:after="0"/>
        <w:jc w:val="center"/>
        <w:rPr>
          <w:rFonts w:cstheme="minorHAnsi"/>
          <w:sz w:val="32"/>
          <w:szCs w:val="24"/>
        </w:rPr>
      </w:pPr>
    </w:p>
    <w:p w14:paraId="37A0EF24" w14:textId="77777777" w:rsidR="00DA5D81" w:rsidRPr="00DA5D81" w:rsidRDefault="00DA5D81" w:rsidP="00DA5D81">
      <w:pPr>
        <w:spacing w:after="0"/>
        <w:jc w:val="center"/>
        <w:rPr>
          <w:rFonts w:cstheme="minorHAnsi"/>
          <w:sz w:val="32"/>
          <w:szCs w:val="24"/>
        </w:rPr>
      </w:pPr>
    </w:p>
    <w:p w14:paraId="34031298" w14:textId="77777777" w:rsidR="00DA5D81" w:rsidRPr="00DA5D81" w:rsidRDefault="00DA5D81" w:rsidP="00DA5D81">
      <w:pPr>
        <w:spacing w:after="0"/>
        <w:jc w:val="center"/>
        <w:rPr>
          <w:rFonts w:cstheme="minorHAnsi"/>
          <w:b/>
          <w:sz w:val="32"/>
          <w:szCs w:val="24"/>
        </w:rPr>
      </w:pPr>
      <w:r w:rsidRPr="00DA5D81">
        <w:rPr>
          <w:rFonts w:cstheme="minorHAnsi"/>
          <w:b/>
          <w:sz w:val="32"/>
          <w:szCs w:val="24"/>
        </w:rPr>
        <w:t>ÇANKAYA ÜNİVERSİTESİ</w:t>
      </w:r>
    </w:p>
    <w:p w14:paraId="74ED14E0" w14:textId="77777777" w:rsidR="00DA5D81" w:rsidRPr="00DA5D81" w:rsidRDefault="00DA5D81" w:rsidP="00DA5D81">
      <w:pPr>
        <w:spacing w:after="0"/>
        <w:jc w:val="center"/>
        <w:rPr>
          <w:rFonts w:cstheme="minorHAnsi"/>
          <w:b/>
          <w:sz w:val="32"/>
          <w:szCs w:val="24"/>
        </w:rPr>
      </w:pPr>
      <w:r w:rsidRPr="00DA5D81">
        <w:rPr>
          <w:rFonts w:cstheme="minorHAnsi"/>
          <w:b/>
          <w:sz w:val="32"/>
          <w:szCs w:val="24"/>
        </w:rPr>
        <w:t>YABANCI DİLLER BÖLÜMÜ</w:t>
      </w:r>
    </w:p>
    <w:p w14:paraId="4646D667" w14:textId="77777777" w:rsidR="00DA5D81" w:rsidRPr="00DA5D81" w:rsidRDefault="00DA5D81" w:rsidP="00DA5D81">
      <w:pPr>
        <w:spacing w:after="0"/>
        <w:jc w:val="center"/>
        <w:rPr>
          <w:rFonts w:cstheme="minorHAnsi"/>
          <w:b/>
          <w:sz w:val="32"/>
          <w:szCs w:val="24"/>
        </w:rPr>
      </w:pPr>
      <w:r w:rsidRPr="00DA5D81">
        <w:rPr>
          <w:rFonts w:cstheme="minorHAnsi"/>
          <w:b/>
          <w:sz w:val="32"/>
          <w:szCs w:val="24"/>
        </w:rPr>
        <w:t>İNGİLİZCE HAZIRLIK EĞİTİMİ BİRİMİ</w:t>
      </w:r>
    </w:p>
    <w:p w14:paraId="269BFF2B" w14:textId="77777777" w:rsidR="00DA5D81" w:rsidRPr="00DA5D81" w:rsidRDefault="00DA5D81" w:rsidP="00DA5D81">
      <w:pPr>
        <w:spacing w:after="0"/>
        <w:jc w:val="center"/>
        <w:rPr>
          <w:rFonts w:cstheme="minorHAnsi"/>
          <w:b/>
          <w:sz w:val="32"/>
          <w:szCs w:val="24"/>
        </w:rPr>
      </w:pPr>
    </w:p>
    <w:p w14:paraId="4998CE9E" w14:textId="77777777" w:rsidR="00DA5D81" w:rsidRPr="00DA5D81" w:rsidRDefault="00DA5D81" w:rsidP="00DA5D81">
      <w:pPr>
        <w:spacing w:after="0"/>
        <w:jc w:val="center"/>
        <w:rPr>
          <w:rFonts w:cstheme="minorHAnsi"/>
          <w:b/>
          <w:sz w:val="32"/>
          <w:szCs w:val="24"/>
        </w:rPr>
      </w:pPr>
    </w:p>
    <w:p w14:paraId="063B4D82" w14:textId="77777777" w:rsidR="00DA5D81" w:rsidRPr="00DA5D81" w:rsidRDefault="00DA5D81" w:rsidP="00DA5D81">
      <w:pPr>
        <w:spacing w:after="0"/>
        <w:jc w:val="center"/>
        <w:rPr>
          <w:rFonts w:cstheme="minorHAnsi"/>
          <w:b/>
          <w:sz w:val="32"/>
          <w:szCs w:val="24"/>
        </w:rPr>
      </w:pPr>
    </w:p>
    <w:p w14:paraId="2C1919FE" w14:textId="77777777" w:rsidR="00DA5D81" w:rsidRPr="00DA5D81" w:rsidRDefault="00DA5D81" w:rsidP="00DA5D81">
      <w:pPr>
        <w:spacing w:after="0"/>
        <w:jc w:val="center"/>
        <w:rPr>
          <w:rFonts w:cstheme="minorHAnsi"/>
          <w:b/>
          <w:sz w:val="32"/>
          <w:szCs w:val="24"/>
        </w:rPr>
      </w:pPr>
    </w:p>
    <w:p w14:paraId="5A06EDBA" w14:textId="77777777" w:rsidR="00DA5D81" w:rsidRPr="00DA5D81" w:rsidRDefault="00DA5D81" w:rsidP="00DA5D81">
      <w:pPr>
        <w:spacing w:after="0"/>
        <w:jc w:val="center"/>
        <w:rPr>
          <w:rFonts w:cstheme="minorHAnsi"/>
          <w:b/>
          <w:sz w:val="32"/>
          <w:szCs w:val="24"/>
        </w:rPr>
      </w:pPr>
    </w:p>
    <w:p w14:paraId="56DAEB36" w14:textId="77777777" w:rsidR="00DA5D81" w:rsidRPr="00DA5D81" w:rsidRDefault="00DA5D81" w:rsidP="00DA5D81">
      <w:pPr>
        <w:spacing w:after="0"/>
        <w:jc w:val="center"/>
        <w:rPr>
          <w:rFonts w:cstheme="minorHAnsi"/>
          <w:b/>
          <w:sz w:val="32"/>
          <w:szCs w:val="24"/>
        </w:rPr>
      </w:pPr>
      <w:r w:rsidRPr="00DA5D81">
        <w:rPr>
          <w:rFonts w:cstheme="minorHAnsi"/>
          <w:b/>
          <w:sz w:val="32"/>
          <w:szCs w:val="24"/>
        </w:rPr>
        <w:t xml:space="preserve"> 2024-2025 AKADEMİK YILI</w:t>
      </w:r>
    </w:p>
    <w:p w14:paraId="277E4D03" w14:textId="77777777" w:rsidR="00DA5D81" w:rsidRPr="00DA5D81" w:rsidRDefault="00DA5D81" w:rsidP="00DA5D81">
      <w:pPr>
        <w:spacing w:after="0"/>
        <w:jc w:val="center"/>
        <w:rPr>
          <w:rFonts w:cstheme="minorHAnsi"/>
          <w:b/>
          <w:sz w:val="32"/>
          <w:szCs w:val="24"/>
        </w:rPr>
      </w:pPr>
    </w:p>
    <w:p w14:paraId="335D3020" w14:textId="77777777" w:rsidR="00DA5D81" w:rsidRPr="00DA5D81" w:rsidRDefault="00DA5D81" w:rsidP="00DA5D81">
      <w:pPr>
        <w:spacing w:after="0"/>
        <w:jc w:val="center"/>
        <w:rPr>
          <w:rFonts w:cstheme="minorHAnsi"/>
          <w:b/>
          <w:sz w:val="32"/>
          <w:szCs w:val="24"/>
        </w:rPr>
      </w:pPr>
      <w:r w:rsidRPr="00DA5D81">
        <w:rPr>
          <w:rFonts w:cstheme="minorHAnsi"/>
          <w:b/>
          <w:sz w:val="32"/>
          <w:szCs w:val="24"/>
        </w:rPr>
        <w:t>ÖĞRENCİ BİLGİLENDİRME KILAVUZU</w:t>
      </w:r>
    </w:p>
    <w:p w14:paraId="190C12C5" w14:textId="77777777" w:rsidR="00DA5D81" w:rsidRPr="00DA5D81" w:rsidRDefault="00DA5D81" w:rsidP="00DA5D81">
      <w:pPr>
        <w:spacing w:after="0"/>
        <w:jc w:val="center"/>
        <w:rPr>
          <w:rFonts w:cstheme="minorHAnsi"/>
          <w:b/>
          <w:sz w:val="32"/>
          <w:szCs w:val="24"/>
        </w:rPr>
      </w:pPr>
    </w:p>
    <w:p w14:paraId="7F38CC8E" w14:textId="77777777" w:rsidR="00DA5D81" w:rsidRPr="00DA5D81" w:rsidRDefault="00DA5D81" w:rsidP="00DA5D81">
      <w:pPr>
        <w:jc w:val="both"/>
        <w:rPr>
          <w:rFonts w:cstheme="minorHAnsi"/>
          <w:b/>
          <w:sz w:val="32"/>
          <w:szCs w:val="24"/>
        </w:rPr>
      </w:pPr>
    </w:p>
    <w:p w14:paraId="6309AE28" w14:textId="4C3027E4" w:rsidR="00EE4366" w:rsidRDefault="00EE4366" w:rsidP="00EE4366">
      <w:pPr>
        <w:jc w:val="center"/>
        <w:rPr>
          <w:rFonts w:cstheme="minorHAnsi"/>
          <w:b/>
          <w:noProof/>
          <w:sz w:val="32"/>
          <w:szCs w:val="24"/>
          <w:lang w:eastAsia="tr-TR"/>
        </w:rPr>
      </w:pPr>
    </w:p>
    <w:p w14:paraId="6E774458" w14:textId="772E87B7" w:rsidR="00DA5D81" w:rsidRDefault="00DA5D81" w:rsidP="00EE4366">
      <w:pPr>
        <w:jc w:val="center"/>
        <w:rPr>
          <w:rFonts w:cstheme="minorHAnsi"/>
          <w:b/>
          <w:noProof/>
          <w:sz w:val="32"/>
          <w:szCs w:val="24"/>
          <w:lang w:eastAsia="tr-TR"/>
        </w:rPr>
      </w:pPr>
    </w:p>
    <w:p w14:paraId="4F195D88" w14:textId="703E3BED" w:rsidR="00DA5D81" w:rsidRDefault="00DA5D81" w:rsidP="00EE4366">
      <w:pPr>
        <w:jc w:val="center"/>
        <w:rPr>
          <w:rFonts w:cstheme="minorHAnsi"/>
          <w:b/>
          <w:noProof/>
          <w:sz w:val="32"/>
          <w:szCs w:val="24"/>
          <w:lang w:eastAsia="tr-TR"/>
        </w:rPr>
      </w:pPr>
    </w:p>
    <w:p w14:paraId="1E8DF21A" w14:textId="77777777" w:rsidR="00DA5D81" w:rsidRPr="00EE4366" w:rsidRDefault="00DA5D81" w:rsidP="00EE4366">
      <w:pPr>
        <w:jc w:val="center"/>
        <w:rPr>
          <w:rFonts w:cstheme="minorHAnsi"/>
          <w:b/>
          <w:noProof/>
          <w:sz w:val="32"/>
          <w:szCs w:val="24"/>
          <w:lang w:eastAsia="tr-TR"/>
        </w:rPr>
      </w:pPr>
    </w:p>
    <w:p w14:paraId="11A0C1E2" w14:textId="77777777" w:rsidR="00EE4366" w:rsidRDefault="00EE4366" w:rsidP="00CD18AF">
      <w:pPr>
        <w:jc w:val="center"/>
        <w:rPr>
          <w:rFonts w:cstheme="minorHAnsi"/>
          <w:b/>
          <w:sz w:val="24"/>
          <w:szCs w:val="24"/>
        </w:rPr>
      </w:pPr>
    </w:p>
    <w:p w14:paraId="4B83A771" w14:textId="77777777" w:rsidR="00EE4366" w:rsidRDefault="00EE4366" w:rsidP="00CD18AF">
      <w:pPr>
        <w:jc w:val="center"/>
        <w:rPr>
          <w:rFonts w:cstheme="minorHAnsi"/>
          <w:b/>
          <w:sz w:val="24"/>
          <w:szCs w:val="24"/>
        </w:rPr>
      </w:pPr>
    </w:p>
    <w:p w14:paraId="162E549A" w14:textId="77777777" w:rsidR="00EE4366" w:rsidRDefault="00EE4366" w:rsidP="00CD18AF">
      <w:pPr>
        <w:jc w:val="center"/>
        <w:rPr>
          <w:rFonts w:cstheme="minorHAnsi"/>
          <w:b/>
          <w:sz w:val="24"/>
          <w:szCs w:val="24"/>
        </w:rPr>
      </w:pPr>
    </w:p>
    <w:p w14:paraId="0AFA5E68" w14:textId="464312A0" w:rsidR="00CD18AF" w:rsidRPr="003329A5" w:rsidRDefault="00CD18AF" w:rsidP="00CD18AF">
      <w:pPr>
        <w:jc w:val="center"/>
        <w:rPr>
          <w:rFonts w:cstheme="minorHAnsi"/>
          <w:b/>
          <w:sz w:val="24"/>
          <w:szCs w:val="24"/>
        </w:rPr>
      </w:pPr>
      <w:r w:rsidRPr="003329A5">
        <w:rPr>
          <w:rFonts w:cstheme="minorHAnsi"/>
          <w:b/>
          <w:sz w:val="24"/>
          <w:szCs w:val="24"/>
        </w:rPr>
        <w:t>İÇİNDEK</w:t>
      </w:r>
      <w:r w:rsidR="002106D3" w:rsidRPr="003329A5">
        <w:rPr>
          <w:rFonts w:cstheme="minorHAnsi"/>
          <w:b/>
          <w:sz w:val="24"/>
          <w:szCs w:val="24"/>
        </w:rPr>
        <w:t>İ</w:t>
      </w:r>
      <w:r w:rsidRPr="003329A5">
        <w:rPr>
          <w:rFonts w:cstheme="minorHAnsi"/>
          <w:b/>
          <w:sz w:val="24"/>
          <w:szCs w:val="24"/>
        </w:rPr>
        <w:t>LER</w:t>
      </w:r>
    </w:p>
    <w:sdt>
      <w:sdtPr>
        <w:rPr>
          <w:rFonts w:asciiTheme="minorHAnsi" w:eastAsiaTheme="minorEastAsia" w:hAnsiTheme="minorHAnsi" w:cs="Times New Roman"/>
          <w:color w:val="auto"/>
          <w:sz w:val="22"/>
          <w:szCs w:val="22"/>
        </w:rPr>
        <w:id w:val="832648087"/>
        <w:docPartObj>
          <w:docPartGallery w:val="Table of Contents"/>
          <w:docPartUnique/>
        </w:docPartObj>
      </w:sdtPr>
      <w:sdtEndPr/>
      <w:sdtContent>
        <w:p w14:paraId="4204625F" w14:textId="77777777" w:rsidR="00EA2311" w:rsidRPr="003329A5" w:rsidRDefault="00EA2311" w:rsidP="00EA2311">
          <w:pPr>
            <w:pStyle w:val="TBal"/>
          </w:pPr>
        </w:p>
        <w:p w14:paraId="2B4F1504" w14:textId="6CB4E563" w:rsidR="00DE0A60" w:rsidRPr="003329A5" w:rsidRDefault="00EB3576" w:rsidP="00DE0A60">
          <w:pPr>
            <w:pStyle w:val="T1"/>
            <w:numPr>
              <w:ilvl w:val="0"/>
              <w:numId w:val="37"/>
            </w:numPr>
            <w:rPr>
              <w:b/>
              <w:bCs/>
            </w:rPr>
          </w:pPr>
          <w:r w:rsidRPr="003329A5">
            <w:rPr>
              <w:b/>
              <w:bCs/>
            </w:rPr>
            <w:t>BÖLÜM</w:t>
          </w:r>
          <w:r w:rsidR="00E24FB9" w:rsidRPr="003329A5">
            <w:rPr>
              <w:b/>
              <w:bCs/>
            </w:rPr>
            <w:t xml:space="preserve">: </w:t>
          </w:r>
          <w:r w:rsidR="00C95D40" w:rsidRPr="003329A5">
            <w:rPr>
              <w:b/>
              <w:bCs/>
            </w:rPr>
            <w:t>HAZIRLIK</w:t>
          </w:r>
          <w:r w:rsidR="00DE0A60" w:rsidRPr="003329A5">
            <w:rPr>
              <w:b/>
              <w:bCs/>
            </w:rPr>
            <w:t xml:space="preserve"> EĞİTİMİ ÖNCESİ</w:t>
          </w:r>
          <w:r w:rsidR="00DE0A60" w:rsidRPr="003329A5">
            <w:rPr>
              <w:b/>
            </w:rPr>
            <w:ptab w:relativeTo="margin" w:alignment="right" w:leader="dot"/>
          </w:r>
          <w:r w:rsidR="001D7A62" w:rsidRPr="003329A5">
            <w:rPr>
              <w:b/>
              <w:bCs/>
            </w:rPr>
            <w:t>1</w:t>
          </w:r>
        </w:p>
        <w:p w14:paraId="13E5FE1E" w14:textId="77777777" w:rsidR="00DE0A60" w:rsidRPr="003329A5" w:rsidRDefault="00DE0A60" w:rsidP="00DE0A60">
          <w:pPr>
            <w:pStyle w:val="T1"/>
            <w:ind w:left="360"/>
            <w:rPr>
              <w:b/>
              <w:bCs/>
            </w:rPr>
          </w:pPr>
        </w:p>
        <w:p w14:paraId="79527932" w14:textId="54FEF18B" w:rsidR="00DE0A60" w:rsidRPr="003329A5" w:rsidRDefault="00EB3576" w:rsidP="00DE0A60">
          <w:pPr>
            <w:pStyle w:val="T1"/>
            <w:numPr>
              <w:ilvl w:val="0"/>
              <w:numId w:val="37"/>
            </w:numPr>
            <w:rPr>
              <w:b/>
              <w:bCs/>
            </w:rPr>
          </w:pPr>
          <w:r w:rsidRPr="003329A5">
            <w:rPr>
              <w:b/>
              <w:bCs/>
            </w:rPr>
            <w:t>BÖLÜM</w:t>
          </w:r>
          <w:r w:rsidR="00E24FB9" w:rsidRPr="003329A5">
            <w:rPr>
              <w:b/>
              <w:bCs/>
            </w:rPr>
            <w:t xml:space="preserve">: </w:t>
          </w:r>
          <w:r w:rsidR="00C95D40" w:rsidRPr="003329A5">
            <w:rPr>
              <w:b/>
              <w:bCs/>
            </w:rPr>
            <w:t>HAZIRLIK</w:t>
          </w:r>
          <w:r w:rsidR="00DE0A60" w:rsidRPr="003329A5">
            <w:rPr>
              <w:b/>
              <w:bCs/>
            </w:rPr>
            <w:t xml:space="preserve"> EĞİTİMİ</w:t>
          </w:r>
          <w:r w:rsidR="00DE0A60" w:rsidRPr="003329A5">
            <w:rPr>
              <w:b/>
            </w:rPr>
            <w:ptab w:relativeTo="margin" w:alignment="right" w:leader="dot"/>
          </w:r>
          <w:r w:rsidR="001D7A62" w:rsidRPr="003329A5">
            <w:rPr>
              <w:b/>
              <w:bCs/>
            </w:rPr>
            <w:t>3</w:t>
          </w:r>
        </w:p>
        <w:p w14:paraId="6C006B1F" w14:textId="77777777" w:rsidR="00DE0A60" w:rsidRPr="003329A5" w:rsidRDefault="00DE0A60" w:rsidP="00DE0A60">
          <w:pPr>
            <w:rPr>
              <w:b/>
              <w:lang w:val="en-US"/>
            </w:rPr>
          </w:pPr>
        </w:p>
        <w:p w14:paraId="671A7D1E" w14:textId="1CD4D6F5" w:rsidR="00DE0A60" w:rsidRPr="003329A5" w:rsidRDefault="00EB3576" w:rsidP="00DE0A60">
          <w:pPr>
            <w:pStyle w:val="T1"/>
            <w:numPr>
              <w:ilvl w:val="0"/>
              <w:numId w:val="37"/>
            </w:numPr>
            <w:rPr>
              <w:b/>
              <w:bCs/>
            </w:rPr>
          </w:pPr>
          <w:r w:rsidRPr="003329A5">
            <w:rPr>
              <w:b/>
              <w:bCs/>
            </w:rPr>
            <w:t>BÖLÜM</w:t>
          </w:r>
          <w:r w:rsidR="00E24FB9" w:rsidRPr="003329A5">
            <w:rPr>
              <w:b/>
              <w:bCs/>
            </w:rPr>
            <w:t>:</w:t>
          </w:r>
          <w:r w:rsidRPr="003329A5">
            <w:rPr>
              <w:b/>
              <w:bCs/>
            </w:rPr>
            <w:t xml:space="preserve"> </w:t>
          </w:r>
          <w:r w:rsidR="00DE0A60" w:rsidRPr="003329A5">
            <w:rPr>
              <w:b/>
              <w:bCs/>
            </w:rPr>
            <w:t>TEKNİK SÜREÇLER</w:t>
          </w:r>
          <w:r w:rsidR="00DE0A60" w:rsidRPr="003329A5">
            <w:rPr>
              <w:b/>
            </w:rPr>
            <w:ptab w:relativeTo="margin" w:alignment="right" w:leader="dot"/>
          </w:r>
          <w:r w:rsidR="00530598" w:rsidRPr="003329A5">
            <w:rPr>
              <w:b/>
              <w:bCs/>
            </w:rPr>
            <w:t>7</w:t>
          </w:r>
        </w:p>
        <w:p w14:paraId="7E3EE7A6" w14:textId="77777777" w:rsidR="00DE0A60" w:rsidRPr="003329A5" w:rsidRDefault="00DE0A60" w:rsidP="00DE0A60">
          <w:pPr>
            <w:rPr>
              <w:b/>
              <w:lang w:val="en-US"/>
            </w:rPr>
          </w:pPr>
        </w:p>
        <w:p w14:paraId="4E49BFE4" w14:textId="79CEA175" w:rsidR="00DE0A60" w:rsidRPr="003329A5" w:rsidRDefault="00E24FB9" w:rsidP="00DE0A60">
          <w:pPr>
            <w:pStyle w:val="T1"/>
            <w:numPr>
              <w:ilvl w:val="0"/>
              <w:numId w:val="37"/>
            </w:numPr>
            <w:rPr>
              <w:b/>
              <w:bCs/>
            </w:rPr>
          </w:pPr>
          <w:r w:rsidRPr="003329A5">
            <w:rPr>
              <w:b/>
              <w:bCs/>
            </w:rPr>
            <w:t xml:space="preserve">BÖLÜM: </w:t>
          </w:r>
          <w:r w:rsidR="00DE0A60" w:rsidRPr="003329A5">
            <w:rPr>
              <w:b/>
              <w:bCs/>
            </w:rPr>
            <w:t>İDARİ KONULAR</w:t>
          </w:r>
          <w:r w:rsidR="00DE0A60" w:rsidRPr="003329A5">
            <w:rPr>
              <w:b/>
            </w:rPr>
            <w:ptab w:relativeTo="margin" w:alignment="right" w:leader="dot"/>
          </w:r>
          <w:r w:rsidR="00530598" w:rsidRPr="003329A5">
            <w:rPr>
              <w:b/>
              <w:bCs/>
            </w:rPr>
            <w:t>8</w:t>
          </w:r>
        </w:p>
        <w:p w14:paraId="7E537FF1" w14:textId="77777777" w:rsidR="00DE0A60" w:rsidRPr="003329A5" w:rsidRDefault="00DE0A60" w:rsidP="00DE0A60">
          <w:pPr>
            <w:rPr>
              <w:b/>
              <w:lang w:val="en-US"/>
            </w:rPr>
          </w:pPr>
        </w:p>
        <w:p w14:paraId="646032E4" w14:textId="179CE210" w:rsidR="00DE0A60" w:rsidRPr="003329A5" w:rsidRDefault="008059CC" w:rsidP="00DE0A60">
          <w:pPr>
            <w:pStyle w:val="ListeParagraf"/>
            <w:numPr>
              <w:ilvl w:val="0"/>
              <w:numId w:val="37"/>
            </w:numPr>
            <w:rPr>
              <w:b/>
              <w:lang w:val="en-US"/>
            </w:rPr>
          </w:pPr>
          <w:r w:rsidRPr="003329A5">
            <w:rPr>
              <w:b/>
              <w:bCs/>
            </w:rPr>
            <w:t xml:space="preserve">BÖLÜM: </w:t>
          </w:r>
          <w:r w:rsidR="00DE0A60" w:rsidRPr="003329A5">
            <w:rPr>
              <w:b/>
              <w:bCs/>
            </w:rPr>
            <w:t>DİĞER KONULAR</w:t>
          </w:r>
          <w:r w:rsidR="00DE0A60" w:rsidRPr="003329A5">
            <w:rPr>
              <w:b/>
            </w:rPr>
            <w:ptab w:relativeTo="margin" w:alignment="right" w:leader="dot"/>
          </w:r>
          <w:r w:rsidR="00530598" w:rsidRPr="003329A5">
            <w:rPr>
              <w:b/>
            </w:rPr>
            <w:t>9</w:t>
          </w:r>
        </w:p>
        <w:p w14:paraId="598D35DC" w14:textId="77777777" w:rsidR="00DE0A60" w:rsidRPr="003329A5" w:rsidRDefault="00DE0A60" w:rsidP="00DE0A60">
          <w:pPr>
            <w:pStyle w:val="T1"/>
          </w:pPr>
        </w:p>
        <w:p w14:paraId="19581B61" w14:textId="77777777" w:rsidR="00EA2311" w:rsidRPr="003329A5" w:rsidRDefault="00EA2311">
          <w:pPr>
            <w:pStyle w:val="T1"/>
          </w:pPr>
        </w:p>
        <w:p w14:paraId="641F25A3" w14:textId="77777777" w:rsidR="00EA2311" w:rsidRPr="003329A5" w:rsidRDefault="0003222E">
          <w:pPr>
            <w:pStyle w:val="T3"/>
            <w:ind w:left="446"/>
          </w:pPr>
        </w:p>
      </w:sdtContent>
    </w:sdt>
    <w:p w14:paraId="19F3D069" w14:textId="77777777" w:rsidR="00EA2311" w:rsidRPr="003329A5" w:rsidRDefault="00EA2311" w:rsidP="00CD18AF">
      <w:pPr>
        <w:jc w:val="center"/>
        <w:rPr>
          <w:rFonts w:cstheme="minorHAnsi"/>
          <w:b/>
          <w:sz w:val="24"/>
          <w:szCs w:val="24"/>
        </w:rPr>
      </w:pPr>
    </w:p>
    <w:p w14:paraId="398EF8BA" w14:textId="77777777" w:rsidR="00CD18AF" w:rsidRPr="003329A5" w:rsidRDefault="00CD18AF" w:rsidP="00CD18AF">
      <w:pPr>
        <w:jc w:val="center"/>
        <w:rPr>
          <w:rFonts w:cstheme="minorHAnsi"/>
          <w:b/>
          <w:sz w:val="24"/>
          <w:szCs w:val="24"/>
        </w:rPr>
      </w:pPr>
    </w:p>
    <w:p w14:paraId="3CE8D455" w14:textId="77777777" w:rsidR="002C781D" w:rsidRPr="003329A5" w:rsidRDefault="002C781D" w:rsidP="002C781D">
      <w:pPr>
        <w:jc w:val="both"/>
        <w:rPr>
          <w:rFonts w:cstheme="minorHAnsi"/>
          <w:b/>
          <w:sz w:val="24"/>
          <w:szCs w:val="24"/>
        </w:rPr>
      </w:pPr>
    </w:p>
    <w:p w14:paraId="4B2695C6" w14:textId="77777777" w:rsidR="002C781D" w:rsidRPr="003329A5" w:rsidRDefault="002C781D" w:rsidP="002C781D">
      <w:pPr>
        <w:jc w:val="both"/>
        <w:rPr>
          <w:rFonts w:cstheme="minorHAnsi"/>
          <w:b/>
          <w:sz w:val="24"/>
          <w:szCs w:val="24"/>
        </w:rPr>
      </w:pPr>
    </w:p>
    <w:p w14:paraId="224C9F0E" w14:textId="77777777" w:rsidR="002C781D" w:rsidRPr="003329A5" w:rsidRDefault="002C781D" w:rsidP="002C781D">
      <w:pPr>
        <w:jc w:val="both"/>
        <w:rPr>
          <w:rFonts w:cstheme="minorHAnsi"/>
          <w:b/>
          <w:sz w:val="24"/>
          <w:szCs w:val="24"/>
        </w:rPr>
      </w:pPr>
    </w:p>
    <w:p w14:paraId="707E928E" w14:textId="77777777" w:rsidR="002C781D" w:rsidRPr="003329A5" w:rsidRDefault="002C781D" w:rsidP="002C781D">
      <w:pPr>
        <w:jc w:val="both"/>
        <w:rPr>
          <w:rFonts w:cstheme="minorHAnsi"/>
          <w:b/>
          <w:sz w:val="24"/>
          <w:szCs w:val="24"/>
        </w:rPr>
      </w:pPr>
    </w:p>
    <w:p w14:paraId="42C953D0" w14:textId="77777777" w:rsidR="002C781D" w:rsidRPr="003329A5" w:rsidRDefault="002C781D" w:rsidP="002C781D">
      <w:pPr>
        <w:jc w:val="both"/>
        <w:rPr>
          <w:rFonts w:cstheme="minorHAnsi"/>
          <w:b/>
          <w:sz w:val="24"/>
          <w:szCs w:val="24"/>
        </w:rPr>
      </w:pPr>
    </w:p>
    <w:p w14:paraId="40A120B7" w14:textId="77777777" w:rsidR="002C781D" w:rsidRPr="003329A5" w:rsidRDefault="002C781D" w:rsidP="002C781D">
      <w:pPr>
        <w:jc w:val="both"/>
        <w:rPr>
          <w:rFonts w:cstheme="minorHAnsi"/>
          <w:b/>
          <w:sz w:val="24"/>
          <w:szCs w:val="24"/>
        </w:rPr>
      </w:pPr>
    </w:p>
    <w:p w14:paraId="0070D145" w14:textId="77777777" w:rsidR="002C781D" w:rsidRPr="003329A5" w:rsidRDefault="002C781D" w:rsidP="002C781D">
      <w:pPr>
        <w:jc w:val="both"/>
        <w:rPr>
          <w:rFonts w:cstheme="minorHAnsi"/>
          <w:b/>
          <w:sz w:val="24"/>
          <w:szCs w:val="24"/>
        </w:rPr>
      </w:pPr>
    </w:p>
    <w:p w14:paraId="0318EDCE" w14:textId="77777777" w:rsidR="002C781D" w:rsidRPr="003329A5" w:rsidRDefault="002C781D" w:rsidP="002C781D">
      <w:pPr>
        <w:jc w:val="both"/>
        <w:rPr>
          <w:rFonts w:cstheme="minorHAnsi"/>
          <w:b/>
          <w:sz w:val="24"/>
          <w:szCs w:val="24"/>
        </w:rPr>
      </w:pPr>
    </w:p>
    <w:p w14:paraId="6E67B1FB" w14:textId="77777777" w:rsidR="002C781D" w:rsidRPr="003329A5" w:rsidRDefault="002C781D" w:rsidP="002C781D">
      <w:pPr>
        <w:jc w:val="both"/>
        <w:rPr>
          <w:rFonts w:cstheme="minorHAnsi"/>
          <w:b/>
          <w:sz w:val="24"/>
          <w:szCs w:val="24"/>
        </w:rPr>
      </w:pPr>
    </w:p>
    <w:p w14:paraId="1B23CDBA" w14:textId="77777777" w:rsidR="002C781D" w:rsidRPr="003329A5" w:rsidRDefault="002C781D" w:rsidP="002C781D">
      <w:pPr>
        <w:jc w:val="both"/>
        <w:rPr>
          <w:rFonts w:cstheme="minorHAnsi"/>
          <w:b/>
          <w:sz w:val="24"/>
          <w:szCs w:val="24"/>
        </w:rPr>
      </w:pPr>
    </w:p>
    <w:p w14:paraId="47981423" w14:textId="157305DD" w:rsidR="00DE0A60" w:rsidRDefault="00EE4366" w:rsidP="002C781D">
      <w:pPr>
        <w:jc w:val="both"/>
        <w:rPr>
          <w:rFonts w:cstheme="minorHAnsi"/>
          <w:b/>
          <w:sz w:val="24"/>
          <w:szCs w:val="24"/>
        </w:rPr>
      </w:pPr>
      <w:r>
        <w:rPr>
          <w:b/>
          <w:noProof/>
          <w:sz w:val="24"/>
          <w:szCs w:val="24"/>
          <w:lang w:eastAsia="tr-TR"/>
        </w:rPr>
        <w:lastRenderedPageBreak/>
        <w:drawing>
          <wp:inline distT="0" distB="0" distL="0" distR="0" wp14:anchorId="58E21A32" wp14:editId="1C0D4F35">
            <wp:extent cx="6619240" cy="1978660"/>
            <wp:effectExtent l="0" t="0" r="0" b="2540"/>
            <wp:docPr id="3" name="Picture 3" descr="Ekran Görüntüs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ran Görüntüsü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9240" cy="1978660"/>
                    </a:xfrm>
                    <a:prstGeom prst="rect">
                      <a:avLst/>
                    </a:prstGeom>
                    <a:noFill/>
                    <a:ln>
                      <a:noFill/>
                    </a:ln>
                  </pic:spPr>
                </pic:pic>
              </a:graphicData>
            </a:graphic>
          </wp:inline>
        </w:drawing>
      </w:r>
    </w:p>
    <w:p w14:paraId="78B49CFD" w14:textId="01937F8D" w:rsidR="00EE4366" w:rsidRDefault="00EE4366" w:rsidP="002C781D">
      <w:pPr>
        <w:jc w:val="both"/>
        <w:rPr>
          <w:rFonts w:cstheme="minorHAnsi"/>
          <w:b/>
          <w:sz w:val="24"/>
          <w:szCs w:val="24"/>
        </w:rPr>
      </w:pPr>
    </w:p>
    <w:p w14:paraId="6D98F923" w14:textId="77777777" w:rsidR="00EE4366" w:rsidRPr="00EE4366" w:rsidRDefault="00EE4366" w:rsidP="00EE4366">
      <w:pPr>
        <w:spacing w:line="360" w:lineRule="auto"/>
        <w:jc w:val="both"/>
        <w:rPr>
          <w:rFonts w:ascii="Calibri" w:eastAsia="Calibri" w:hAnsi="Calibri" w:cs="Calibri"/>
          <w:sz w:val="24"/>
          <w:szCs w:val="24"/>
          <w:lang w:eastAsia="tr-TR"/>
        </w:rPr>
      </w:pPr>
      <w:r w:rsidRPr="00EE4366">
        <w:rPr>
          <w:rFonts w:ascii="Calibri" w:eastAsia="Calibri" w:hAnsi="Calibri" w:cs="Calibri"/>
          <w:sz w:val="24"/>
          <w:szCs w:val="24"/>
          <w:lang w:eastAsia="tr-TR"/>
        </w:rPr>
        <w:t>Değerli öğrencilerimiz,</w:t>
      </w:r>
    </w:p>
    <w:p w14:paraId="209A9892" w14:textId="77777777" w:rsidR="00EE4366" w:rsidRPr="00EE4366" w:rsidRDefault="00EE4366" w:rsidP="00EE4366">
      <w:pPr>
        <w:spacing w:line="360" w:lineRule="auto"/>
        <w:jc w:val="both"/>
        <w:rPr>
          <w:rFonts w:ascii="Calibri" w:eastAsia="Calibri" w:hAnsi="Calibri" w:cs="Calibri"/>
          <w:sz w:val="24"/>
          <w:szCs w:val="24"/>
          <w:lang w:eastAsia="tr-TR"/>
        </w:rPr>
      </w:pPr>
      <w:r w:rsidRPr="00EE4366">
        <w:rPr>
          <w:rFonts w:ascii="Calibri" w:eastAsia="Calibri" w:hAnsi="Calibri" w:cs="Calibri"/>
          <w:sz w:val="24"/>
          <w:szCs w:val="24"/>
          <w:lang w:eastAsia="tr-TR"/>
        </w:rPr>
        <w:t xml:space="preserve">Çankaya Üniversitesi İngilizce Hazırlık Eğitimi Birimi’nin amacı, eğitim dili İngilizce olan bölümlerin İngilizce bilgi düzeyi belli bir seviyenin altında olan öğrencilerine hazırlık programları kapsamında, bölüm derslerine etkin bir biçimde devam edebilmelerini sağlayacak uluslararası standartlarda İngilizce temel dil becerilerini kazandırmaktır. Bu amaçla, okulumuzda temelde öğrencilerin akademik dil becerilerini hem ders içi hem de ders dışı faaliyetlerle geliştirmeyi hedefleyen ve bireysel farklılıkları dikkate alan öğrenci odaklı bir program yürütülmektedir. Birimimiz, öğrenci özerkliğini teşvik ederek kendi öğrenme sorumluluğunu alabilen, doğru çalışma alışkanlıkları kazanmış ve bilgiye ulaşma stratejilerini etkin kullanabilen öğrenciler yetiştirmeyi hedeflemektedir. Birimimiz, ayrıca öğrencilere akademik, iş ve sosyal hayatlarında faydalanabilecekleri etkin iletişim, düşünme, öz yönetim, sosyal, araştırma, eleştirel ve yaratıcı düşünme becerileri kazandırmayı amaçlamaktadır. Bu doğrultuda, uluslararası standartlarda nitelikli ve teknoloji destekli eğitim vererek öğrencilerin çok yönlü, donanımlı ve sorumluluk sahibi bireyler olmalarına katkıda bulunulmaktadır. </w:t>
      </w:r>
    </w:p>
    <w:p w14:paraId="65DBDF65" w14:textId="77777777" w:rsidR="00EE4366" w:rsidRPr="00EE4366" w:rsidRDefault="00EE4366" w:rsidP="00EE4366">
      <w:pPr>
        <w:spacing w:line="360" w:lineRule="auto"/>
        <w:jc w:val="both"/>
        <w:rPr>
          <w:rFonts w:ascii="Calibri" w:eastAsia="Calibri" w:hAnsi="Calibri" w:cs="Calibri"/>
          <w:sz w:val="24"/>
          <w:szCs w:val="24"/>
          <w:lang w:eastAsia="tr-TR"/>
        </w:rPr>
      </w:pPr>
      <w:proofErr w:type="gramStart"/>
      <w:r w:rsidRPr="00EE4366">
        <w:rPr>
          <w:rFonts w:ascii="Calibri" w:eastAsia="Calibri" w:hAnsi="Calibri" w:cs="Calibri"/>
          <w:sz w:val="24"/>
          <w:szCs w:val="24"/>
          <w:lang w:eastAsia="tr-TR"/>
        </w:rPr>
        <w:t xml:space="preserve">Hazırlık Eğitimi, Avrupa Ortak Başvuru Metni ve Avrupa Dil </w:t>
      </w:r>
      <w:proofErr w:type="spellStart"/>
      <w:r w:rsidRPr="00EE4366">
        <w:rPr>
          <w:rFonts w:ascii="Calibri" w:eastAsia="Calibri" w:hAnsi="Calibri" w:cs="Calibri"/>
          <w:sz w:val="24"/>
          <w:szCs w:val="24"/>
          <w:lang w:eastAsia="tr-TR"/>
        </w:rPr>
        <w:t>Portfolyosu’na</w:t>
      </w:r>
      <w:proofErr w:type="spellEnd"/>
      <w:r w:rsidRPr="00EE4366">
        <w:rPr>
          <w:rFonts w:ascii="Calibri" w:eastAsia="Calibri" w:hAnsi="Calibri" w:cs="Calibri"/>
          <w:sz w:val="24"/>
          <w:szCs w:val="24"/>
          <w:lang w:eastAsia="tr-TR"/>
        </w:rPr>
        <w:t xml:space="preserve"> göre düzenlenmiş eğitim programları, yüz yüze ve uzaktan eğitimi destekleyen ileri teknolojik altyapısı, dil laboratuvarları, ders içi ve ders dışı etkinlikleri, öğrenciye her şeyden önce birey olarak değer veren, öğretimin yanı sıra eğitim danışmanlığı da sunan uzman Türk ve yabancı uyruklu öğretim kadrosuyla uluslararası standartlarda hizmet sunmaktadır. </w:t>
      </w:r>
      <w:proofErr w:type="gramEnd"/>
      <w:r w:rsidRPr="00EE4366">
        <w:rPr>
          <w:rFonts w:ascii="Calibri" w:eastAsia="Calibri" w:hAnsi="Calibri" w:cs="Calibri"/>
          <w:sz w:val="24"/>
          <w:szCs w:val="24"/>
          <w:lang w:eastAsia="tr-TR"/>
        </w:rPr>
        <w:t>İngilizce Hazırlık Eğitimi Birimi, mesleki gelişim çalışmalarına önem veren, takım çalışmasını benimsemiş ve teknolojiyi etkin kullanan öğretim görevlilerinden oluşan dinamik kadrosuyla çağdaş bir eğitim kurumu olarak hizmet vermektedir.</w:t>
      </w:r>
    </w:p>
    <w:p w14:paraId="1290E62B" w14:textId="77777777" w:rsidR="00EE4366" w:rsidRPr="003329A5" w:rsidRDefault="00EE4366" w:rsidP="002C781D">
      <w:pPr>
        <w:jc w:val="both"/>
        <w:rPr>
          <w:rFonts w:cstheme="minorHAnsi"/>
          <w:b/>
          <w:sz w:val="24"/>
          <w:szCs w:val="24"/>
        </w:rPr>
        <w:sectPr w:rsidR="00EE4366" w:rsidRPr="003329A5" w:rsidSect="00BC34B0">
          <w:footerReference w:type="default" r:id="rId10"/>
          <w:pgSz w:w="11906" w:h="16838"/>
          <w:pgMar w:top="720" w:right="720" w:bottom="720" w:left="720" w:header="708" w:footer="708" w:gutter="0"/>
          <w:cols w:space="708"/>
          <w:docGrid w:linePitch="360"/>
        </w:sectPr>
      </w:pPr>
    </w:p>
    <w:p w14:paraId="6CBD8C01" w14:textId="77777777" w:rsidR="00EE3E58" w:rsidRPr="003329A5" w:rsidRDefault="0092231F" w:rsidP="00D07989">
      <w:pPr>
        <w:pStyle w:val="ListeParagraf"/>
        <w:numPr>
          <w:ilvl w:val="0"/>
          <w:numId w:val="9"/>
        </w:numPr>
        <w:shd w:val="clear" w:color="auto" w:fill="D9D9D9" w:themeFill="background1" w:themeFillShade="D9"/>
        <w:spacing w:before="120" w:after="120"/>
        <w:jc w:val="center"/>
        <w:rPr>
          <w:rFonts w:cstheme="minorHAnsi"/>
          <w:b/>
          <w:sz w:val="24"/>
          <w:szCs w:val="24"/>
        </w:rPr>
      </w:pPr>
      <w:r w:rsidRPr="003329A5">
        <w:rPr>
          <w:rFonts w:cstheme="minorHAnsi"/>
          <w:b/>
          <w:sz w:val="24"/>
          <w:szCs w:val="24"/>
        </w:rPr>
        <w:lastRenderedPageBreak/>
        <w:t>BÖLÜM</w:t>
      </w:r>
      <w:r w:rsidR="00757CF3" w:rsidRPr="003329A5">
        <w:rPr>
          <w:rFonts w:cstheme="minorHAnsi"/>
          <w:b/>
          <w:sz w:val="24"/>
          <w:szCs w:val="24"/>
        </w:rPr>
        <w:t>:</w:t>
      </w:r>
      <w:r w:rsidR="00BC34B0" w:rsidRPr="003329A5">
        <w:rPr>
          <w:rFonts w:cstheme="minorHAnsi"/>
          <w:b/>
          <w:sz w:val="24"/>
          <w:szCs w:val="24"/>
        </w:rPr>
        <w:t xml:space="preserve"> </w:t>
      </w:r>
      <w:r w:rsidR="00C95D40" w:rsidRPr="003329A5">
        <w:rPr>
          <w:rFonts w:cstheme="minorHAnsi"/>
          <w:b/>
          <w:sz w:val="24"/>
          <w:szCs w:val="24"/>
        </w:rPr>
        <w:t>HAZIRLIK</w:t>
      </w:r>
      <w:r w:rsidR="00757CF3" w:rsidRPr="003329A5">
        <w:rPr>
          <w:rFonts w:cstheme="minorHAnsi"/>
          <w:b/>
          <w:sz w:val="24"/>
          <w:szCs w:val="24"/>
        </w:rPr>
        <w:t xml:space="preserve"> EĞİTİMİ ÖNCESİ</w:t>
      </w:r>
    </w:p>
    <w:p w14:paraId="3EB0E498" w14:textId="77777777" w:rsidR="0027215D" w:rsidRPr="003329A5" w:rsidRDefault="0027215D" w:rsidP="00D07989">
      <w:pPr>
        <w:pStyle w:val="ListeParagraf"/>
        <w:spacing w:before="120" w:after="120"/>
        <w:ind w:left="360"/>
        <w:jc w:val="both"/>
        <w:rPr>
          <w:rFonts w:cstheme="minorHAnsi"/>
          <w:b/>
          <w:sz w:val="24"/>
          <w:szCs w:val="24"/>
        </w:rPr>
      </w:pPr>
    </w:p>
    <w:p w14:paraId="233E7A28" w14:textId="77777777" w:rsidR="006F22B6" w:rsidRPr="003329A5" w:rsidRDefault="00757CF3"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 xml:space="preserve">Üniversiteye kaydımı yaptırdım. </w:t>
      </w:r>
      <w:r w:rsidR="006F22B6" w:rsidRPr="003329A5">
        <w:rPr>
          <w:rFonts w:cstheme="minorHAnsi"/>
          <w:b/>
          <w:sz w:val="24"/>
          <w:szCs w:val="24"/>
        </w:rPr>
        <w:t>Hangi sınavlara girmem gerekiyor?</w:t>
      </w:r>
    </w:p>
    <w:p w14:paraId="5256B136" w14:textId="311F4CF1" w:rsidR="0092231F" w:rsidRDefault="006F22B6" w:rsidP="00D07989">
      <w:pPr>
        <w:pStyle w:val="ListeParagraf"/>
        <w:numPr>
          <w:ilvl w:val="0"/>
          <w:numId w:val="41"/>
        </w:numPr>
        <w:spacing w:before="120" w:after="120"/>
        <w:ind w:left="993" w:hanging="426"/>
        <w:jc w:val="both"/>
        <w:rPr>
          <w:rFonts w:cstheme="minorHAnsi"/>
          <w:sz w:val="24"/>
          <w:szCs w:val="24"/>
        </w:rPr>
      </w:pPr>
      <w:r w:rsidRPr="00D07989">
        <w:rPr>
          <w:rFonts w:cstheme="minorHAnsi"/>
          <w:sz w:val="24"/>
          <w:szCs w:val="24"/>
        </w:rPr>
        <w:t xml:space="preserve">Yeni kayıt yaptıran öğrenciler </w:t>
      </w:r>
      <w:r w:rsidR="00D63E62" w:rsidRPr="00D07989">
        <w:rPr>
          <w:rFonts w:cstheme="minorHAnsi"/>
          <w:sz w:val="24"/>
          <w:szCs w:val="24"/>
        </w:rPr>
        <w:t xml:space="preserve">İngilizce </w:t>
      </w:r>
      <w:r w:rsidR="00771E45" w:rsidRPr="00D07989">
        <w:rPr>
          <w:rFonts w:cstheme="minorHAnsi"/>
          <w:sz w:val="24"/>
          <w:szCs w:val="24"/>
        </w:rPr>
        <w:t xml:space="preserve">Hazırlık </w:t>
      </w:r>
      <w:r w:rsidR="00D07989">
        <w:rPr>
          <w:rFonts w:cstheme="minorHAnsi"/>
          <w:sz w:val="24"/>
          <w:szCs w:val="24"/>
        </w:rPr>
        <w:t>öğretiminden</w:t>
      </w:r>
      <w:r w:rsidR="00771E45" w:rsidRPr="00D07989">
        <w:rPr>
          <w:rFonts w:cstheme="minorHAnsi"/>
          <w:sz w:val="24"/>
          <w:szCs w:val="24"/>
        </w:rPr>
        <w:t xml:space="preserve"> </w:t>
      </w:r>
      <w:r w:rsidR="00884C8C" w:rsidRPr="00D07989">
        <w:rPr>
          <w:rFonts w:cstheme="minorHAnsi"/>
          <w:sz w:val="24"/>
          <w:szCs w:val="24"/>
        </w:rPr>
        <w:t>muaf olmak istiyorlarsa</w:t>
      </w:r>
      <w:r w:rsidRPr="00D07989">
        <w:rPr>
          <w:rFonts w:cstheme="minorHAnsi"/>
          <w:sz w:val="24"/>
          <w:szCs w:val="24"/>
        </w:rPr>
        <w:t xml:space="preserve"> </w:t>
      </w:r>
      <w:r w:rsidRPr="00D07989">
        <w:rPr>
          <w:rFonts w:cstheme="minorHAnsi"/>
          <w:b/>
          <w:sz w:val="24"/>
          <w:szCs w:val="24"/>
        </w:rPr>
        <w:t>İngilizce Yeterlik Sınavına</w:t>
      </w:r>
      <w:r w:rsidR="00EE3E58" w:rsidRPr="00D07989">
        <w:rPr>
          <w:rFonts w:cstheme="minorHAnsi"/>
          <w:b/>
          <w:sz w:val="24"/>
          <w:szCs w:val="24"/>
        </w:rPr>
        <w:t xml:space="preserve"> </w:t>
      </w:r>
      <w:r w:rsidR="00EE3E58" w:rsidRPr="00D07989">
        <w:rPr>
          <w:rFonts w:cstheme="minorHAnsi"/>
          <w:sz w:val="24"/>
          <w:szCs w:val="24"/>
        </w:rPr>
        <w:t>girerler (veya eşdeğerliği</w:t>
      </w:r>
      <w:r w:rsidR="00D07989" w:rsidRPr="00D07989">
        <w:rPr>
          <w:rFonts w:cstheme="minorHAnsi"/>
          <w:sz w:val="24"/>
          <w:szCs w:val="24"/>
        </w:rPr>
        <w:t xml:space="preserve"> ve geçerliği</w:t>
      </w:r>
      <w:r w:rsidR="00EE3E58" w:rsidRPr="00D07989">
        <w:rPr>
          <w:rFonts w:cstheme="minorHAnsi"/>
          <w:sz w:val="24"/>
          <w:szCs w:val="24"/>
        </w:rPr>
        <w:t xml:space="preserve"> kabul edilen uluslararası sınav sonuç belgesi ile başvururlar)</w:t>
      </w:r>
      <w:r w:rsidRPr="00D07989">
        <w:rPr>
          <w:rFonts w:cstheme="minorHAnsi"/>
          <w:sz w:val="24"/>
          <w:szCs w:val="24"/>
        </w:rPr>
        <w:t xml:space="preserve"> ve/veya </w:t>
      </w:r>
      <w:r w:rsidR="00D63E62" w:rsidRPr="00D07989">
        <w:rPr>
          <w:rFonts w:cstheme="minorHAnsi"/>
          <w:sz w:val="24"/>
          <w:szCs w:val="24"/>
        </w:rPr>
        <w:t xml:space="preserve">İngilizce </w:t>
      </w:r>
      <w:r w:rsidR="00C95D40" w:rsidRPr="00D07989">
        <w:rPr>
          <w:rFonts w:cstheme="minorHAnsi"/>
          <w:sz w:val="24"/>
          <w:szCs w:val="24"/>
        </w:rPr>
        <w:t>Hazırlık</w:t>
      </w:r>
      <w:r w:rsidRPr="00D07989">
        <w:rPr>
          <w:rFonts w:cstheme="minorHAnsi"/>
          <w:sz w:val="24"/>
          <w:szCs w:val="24"/>
        </w:rPr>
        <w:t xml:space="preserve"> Eğitimi alacaklar ise</w:t>
      </w:r>
      <w:r w:rsidR="00EA3DF9" w:rsidRPr="00D07989">
        <w:rPr>
          <w:rFonts w:cstheme="minorHAnsi"/>
          <w:sz w:val="24"/>
          <w:szCs w:val="24"/>
        </w:rPr>
        <w:t>,</w:t>
      </w:r>
      <w:r w:rsidRPr="00D07989">
        <w:rPr>
          <w:rFonts w:cstheme="minorHAnsi"/>
          <w:sz w:val="24"/>
          <w:szCs w:val="24"/>
        </w:rPr>
        <w:t xml:space="preserve"> bu eğitime başlayacakları kurları belirleyen </w:t>
      </w:r>
      <w:r w:rsidR="00EA3DF9" w:rsidRPr="00D07989">
        <w:rPr>
          <w:rFonts w:cstheme="minorHAnsi"/>
          <w:b/>
          <w:sz w:val="24"/>
          <w:szCs w:val="24"/>
        </w:rPr>
        <w:t>Düzey</w:t>
      </w:r>
      <w:r w:rsidRPr="00D07989">
        <w:rPr>
          <w:rFonts w:cstheme="minorHAnsi"/>
          <w:b/>
          <w:sz w:val="24"/>
          <w:szCs w:val="24"/>
        </w:rPr>
        <w:t xml:space="preserve"> Belirleme Sınavına </w:t>
      </w:r>
      <w:r w:rsidRPr="00D07989">
        <w:rPr>
          <w:rFonts w:cstheme="minorHAnsi"/>
          <w:sz w:val="24"/>
          <w:szCs w:val="24"/>
        </w:rPr>
        <w:t xml:space="preserve">girerler.  </w:t>
      </w:r>
    </w:p>
    <w:p w14:paraId="1CBAA8FE" w14:textId="77777777" w:rsidR="00D07989" w:rsidRPr="00D07989" w:rsidRDefault="00D07989" w:rsidP="00D07989">
      <w:pPr>
        <w:pStyle w:val="ListeParagraf"/>
        <w:spacing w:before="120" w:after="120"/>
        <w:ind w:left="993"/>
        <w:jc w:val="both"/>
        <w:rPr>
          <w:rFonts w:cstheme="minorHAnsi"/>
          <w:sz w:val="24"/>
          <w:szCs w:val="24"/>
        </w:rPr>
      </w:pPr>
    </w:p>
    <w:p w14:paraId="5EBD7DEB" w14:textId="3A8D764A" w:rsidR="00BF08F4" w:rsidRDefault="00BF08F4" w:rsidP="00D07989">
      <w:pPr>
        <w:pStyle w:val="ListeParagraf"/>
        <w:numPr>
          <w:ilvl w:val="1"/>
          <w:numId w:val="9"/>
        </w:numPr>
        <w:spacing w:before="120" w:after="120"/>
        <w:ind w:left="993" w:hanging="633"/>
        <w:jc w:val="both"/>
        <w:rPr>
          <w:rFonts w:cstheme="minorHAnsi"/>
          <w:b/>
          <w:sz w:val="24"/>
          <w:szCs w:val="24"/>
        </w:rPr>
      </w:pPr>
      <w:r>
        <w:rPr>
          <w:rFonts w:cstheme="minorHAnsi"/>
          <w:b/>
          <w:sz w:val="24"/>
          <w:szCs w:val="24"/>
        </w:rPr>
        <w:t>2024-2025 Öğretim yılı başında uygulanan İngilizce Yeterlik Sınavı ve Düzey Belirleme sınav tarihleri nelerdir?</w:t>
      </w:r>
    </w:p>
    <w:p w14:paraId="7525CFCE" w14:textId="76D6DE9A" w:rsidR="00BF08F4" w:rsidRPr="00D171B6" w:rsidRDefault="00BF08F4" w:rsidP="00BF08F4">
      <w:pPr>
        <w:pStyle w:val="ListeParagraf"/>
        <w:numPr>
          <w:ilvl w:val="0"/>
          <w:numId w:val="41"/>
        </w:numPr>
        <w:tabs>
          <w:tab w:val="left" w:pos="2550"/>
        </w:tabs>
        <w:spacing w:before="120" w:after="120"/>
        <w:jc w:val="both"/>
        <w:rPr>
          <w:rFonts w:cstheme="minorHAnsi"/>
          <w:bCs/>
          <w:color w:val="FF0000"/>
          <w:sz w:val="24"/>
          <w:szCs w:val="24"/>
        </w:rPr>
      </w:pPr>
      <w:r w:rsidRPr="00BF08F4">
        <w:rPr>
          <w:rFonts w:cstheme="minorHAnsi"/>
          <w:b/>
          <w:sz w:val="24"/>
          <w:szCs w:val="24"/>
        </w:rPr>
        <w:t xml:space="preserve">İngilizce Yeterlik Sınavı: </w:t>
      </w:r>
      <w:r w:rsidRPr="00D171B6">
        <w:rPr>
          <w:rFonts w:cstheme="minorHAnsi"/>
          <w:bCs/>
          <w:color w:val="FF0000"/>
          <w:sz w:val="24"/>
          <w:szCs w:val="24"/>
        </w:rPr>
        <w:t>16-17 Eylül 2024</w:t>
      </w:r>
    </w:p>
    <w:p w14:paraId="65894C7F" w14:textId="070CF1CE" w:rsidR="00BF08F4" w:rsidRPr="00D171B6" w:rsidRDefault="00BF08F4" w:rsidP="00BF08F4">
      <w:pPr>
        <w:pStyle w:val="ListeParagraf"/>
        <w:numPr>
          <w:ilvl w:val="0"/>
          <w:numId w:val="41"/>
        </w:numPr>
        <w:tabs>
          <w:tab w:val="left" w:pos="2550"/>
        </w:tabs>
        <w:spacing w:before="120" w:after="120"/>
        <w:jc w:val="both"/>
        <w:rPr>
          <w:rFonts w:cstheme="minorHAnsi"/>
          <w:bCs/>
          <w:color w:val="FF0000"/>
          <w:sz w:val="24"/>
          <w:szCs w:val="24"/>
        </w:rPr>
      </w:pPr>
      <w:r w:rsidRPr="00BF08F4">
        <w:rPr>
          <w:rFonts w:cstheme="minorHAnsi"/>
          <w:b/>
          <w:sz w:val="24"/>
          <w:szCs w:val="24"/>
        </w:rPr>
        <w:t xml:space="preserve">Düzey Belirleme Sınavı: </w:t>
      </w:r>
      <w:r w:rsidRPr="00D171B6">
        <w:rPr>
          <w:rFonts w:cstheme="minorHAnsi"/>
          <w:bCs/>
          <w:color w:val="FF0000"/>
          <w:sz w:val="24"/>
          <w:szCs w:val="24"/>
        </w:rPr>
        <w:t>23 Eylül 2024</w:t>
      </w:r>
    </w:p>
    <w:p w14:paraId="58D164AC" w14:textId="77777777" w:rsidR="00BF08F4" w:rsidRDefault="00BF08F4" w:rsidP="00BF08F4">
      <w:pPr>
        <w:pStyle w:val="ListeParagraf"/>
        <w:tabs>
          <w:tab w:val="left" w:pos="2550"/>
        </w:tabs>
        <w:spacing w:before="120" w:after="120"/>
        <w:ind w:left="1713"/>
        <w:jc w:val="both"/>
        <w:rPr>
          <w:rFonts w:cstheme="minorHAnsi"/>
          <w:b/>
          <w:sz w:val="24"/>
          <w:szCs w:val="24"/>
        </w:rPr>
      </w:pPr>
    </w:p>
    <w:p w14:paraId="62D9577B" w14:textId="46A20AB2" w:rsidR="0092231F" w:rsidRPr="003329A5" w:rsidRDefault="0092231F"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 xml:space="preserve">İngilizce Yeterlik Sınavı ve/veya Düzey Belirleme Sınavı giriş bilgilerine (bina, derslik, sıra </w:t>
      </w:r>
      <w:proofErr w:type="spellStart"/>
      <w:r w:rsidRPr="003329A5">
        <w:rPr>
          <w:rFonts w:cstheme="minorHAnsi"/>
          <w:b/>
          <w:sz w:val="24"/>
          <w:szCs w:val="24"/>
        </w:rPr>
        <w:t>no</w:t>
      </w:r>
      <w:proofErr w:type="spellEnd"/>
      <w:proofErr w:type="gramStart"/>
      <w:r w:rsidR="002D7B25" w:rsidRPr="003329A5">
        <w:rPr>
          <w:rFonts w:cstheme="minorHAnsi"/>
          <w:b/>
          <w:sz w:val="24"/>
          <w:szCs w:val="24"/>
        </w:rPr>
        <w:t>.</w:t>
      </w:r>
      <w:r w:rsidR="00D07989">
        <w:rPr>
          <w:rFonts w:cstheme="minorHAnsi"/>
          <w:b/>
          <w:sz w:val="24"/>
          <w:szCs w:val="24"/>
        </w:rPr>
        <w:t>,</w:t>
      </w:r>
      <w:proofErr w:type="gramEnd"/>
      <w:r w:rsidRPr="003329A5">
        <w:rPr>
          <w:rFonts w:cstheme="minorHAnsi"/>
          <w:b/>
          <w:sz w:val="24"/>
          <w:szCs w:val="24"/>
        </w:rPr>
        <w:t xml:space="preserve"> vb.) nasıl ulaşabilirim?</w:t>
      </w:r>
    </w:p>
    <w:p w14:paraId="46FDF4FB" w14:textId="4E015ECB" w:rsidR="0092231F" w:rsidRPr="003329A5" w:rsidRDefault="0092231F" w:rsidP="00D07989">
      <w:pPr>
        <w:pStyle w:val="ListeParagraf"/>
        <w:numPr>
          <w:ilvl w:val="0"/>
          <w:numId w:val="40"/>
        </w:numPr>
        <w:spacing w:before="120" w:after="120"/>
        <w:ind w:left="993" w:hanging="426"/>
        <w:jc w:val="both"/>
        <w:rPr>
          <w:rFonts w:cstheme="minorHAnsi"/>
          <w:sz w:val="24"/>
          <w:szCs w:val="24"/>
        </w:rPr>
      </w:pPr>
      <w:r w:rsidRPr="003329A5">
        <w:rPr>
          <w:rFonts w:cstheme="minorHAnsi"/>
          <w:sz w:val="24"/>
          <w:szCs w:val="24"/>
        </w:rPr>
        <w:t>Bu sınavların</w:t>
      </w:r>
      <w:r w:rsidR="00D07989">
        <w:rPr>
          <w:rFonts w:cstheme="minorHAnsi"/>
          <w:sz w:val="24"/>
          <w:szCs w:val="24"/>
        </w:rPr>
        <w:t xml:space="preserve"> tarihleri ve</w:t>
      </w:r>
      <w:r w:rsidRPr="003329A5">
        <w:rPr>
          <w:rFonts w:cstheme="minorHAnsi"/>
          <w:sz w:val="24"/>
          <w:szCs w:val="24"/>
        </w:rPr>
        <w:t xml:space="preserve"> giriş bilgileri sınavlardan önce</w:t>
      </w:r>
      <w:r w:rsidR="008059CC" w:rsidRPr="003329A5">
        <w:rPr>
          <w:rFonts w:cstheme="minorHAnsi"/>
          <w:sz w:val="24"/>
          <w:szCs w:val="24"/>
        </w:rPr>
        <w:t xml:space="preserve"> Hazırlık Eğitimi Birimi</w:t>
      </w:r>
      <w:r w:rsidRPr="003329A5">
        <w:rPr>
          <w:rFonts w:cstheme="minorHAnsi"/>
          <w:sz w:val="24"/>
          <w:szCs w:val="24"/>
        </w:rPr>
        <w:t xml:space="preserve"> </w:t>
      </w:r>
      <w:r w:rsidR="008059CC" w:rsidRPr="003329A5">
        <w:rPr>
          <w:rFonts w:cstheme="minorHAnsi"/>
          <w:sz w:val="24"/>
          <w:szCs w:val="24"/>
        </w:rPr>
        <w:t>i</w:t>
      </w:r>
      <w:r w:rsidRPr="003329A5">
        <w:rPr>
          <w:rFonts w:cstheme="minorHAnsi"/>
          <w:sz w:val="24"/>
          <w:szCs w:val="24"/>
        </w:rPr>
        <w:t>nternet sayfasında</w:t>
      </w:r>
      <w:r w:rsidR="006106B4" w:rsidRPr="003329A5">
        <w:rPr>
          <w:rFonts w:cstheme="minorHAnsi"/>
          <w:sz w:val="24"/>
          <w:szCs w:val="24"/>
        </w:rPr>
        <w:t xml:space="preserve"> (</w:t>
      </w:r>
      <w:hyperlink r:id="rId11" w:history="1">
        <w:r w:rsidR="006106B4" w:rsidRPr="003329A5">
          <w:rPr>
            <w:rStyle w:val="Kpr"/>
            <w:rFonts w:cstheme="minorHAnsi"/>
            <w:sz w:val="24"/>
            <w:szCs w:val="24"/>
          </w:rPr>
          <w:t>http://cups.cankaya.edu.tr</w:t>
        </w:r>
      </w:hyperlink>
      <w:r w:rsidR="006106B4" w:rsidRPr="003329A5">
        <w:rPr>
          <w:rFonts w:cstheme="minorHAnsi"/>
          <w:sz w:val="24"/>
          <w:szCs w:val="24"/>
        </w:rPr>
        <w:t xml:space="preserve">) </w:t>
      </w:r>
      <w:r w:rsidRPr="003329A5">
        <w:rPr>
          <w:rFonts w:cstheme="minorHAnsi"/>
          <w:sz w:val="24"/>
          <w:szCs w:val="24"/>
        </w:rPr>
        <w:t xml:space="preserve">ilan edilmektedir. </w:t>
      </w:r>
    </w:p>
    <w:p w14:paraId="17AC1F39" w14:textId="77777777" w:rsidR="0092231F" w:rsidRPr="003329A5" w:rsidRDefault="0092231F" w:rsidP="00D07989">
      <w:pPr>
        <w:pStyle w:val="ListeParagraf"/>
        <w:spacing w:before="120" w:after="120"/>
        <w:ind w:left="792"/>
        <w:jc w:val="both"/>
        <w:rPr>
          <w:rFonts w:cstheme="minorHAnsi"/>
          <w:sz w:val="24"/>
          <w:szCs w:val="24"/>
        </w:rPr>
      </w:pPr>
    </w:p>
    <w:p w14:paraId="41367F9C" w14:textId="77777777" w:rsidR="00884C8C" w:rsidRPr="003329A5" w:rsidRDefault="00757CF3"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 xml:space="preserve">Yeterlik Sınavı ve </w:t>
      </w:r>
      <w:r w:rsidR="00EA3DF9" w:rsidRPr="003329A5">
        <w:rPr>
          <w:rFonts w:cstheme="minorHAnsi"/>
          <w:b/>
          <w:sz w:val="24"/>
          <w:szCs w:val="24"/>
        </w:rPr>
        <w:t>Düzey</w:t>
      </w:r>
      <w:r w:rsidRPr="003329A5">
        <w:rPr>
          <w:rFonts w:cstheme="minorHAnsi"/>
          <w:b/>
          <w:sz w:val="24"/>
          <w:szCs w:val="24"/>
        </w:rPr>
        <w:t xml:space="preserve"> Belirleme Sınavı hakkında ayrıntılı bilgilere nasıl ulaşabilirim?</w:t>
      </w:r>
    </w:p>
    <w:p w14:paraId="250681D4" w14:textId="531C6B67" w:rsidR="008D5072" w:rsidRPr="008D5072" w:rsidRDefault="00884C8C" w:rsidP="00D07989">
      <w:pPr>
        <w:pStyle w:val="ListeParagraf"/>
        <w:numPr>
          <w:ilvl w:val="2"/>
          <w:numId w:val="17"/>
        </w:numPr>
        <w:spacing w:before="120" w:after="120"/>
        <w:ind w:left="993" w:hanging="426"/>
        <w:jc w:val="both"/>
        <w:rPr>
          <w:rFonts w:cstheme="minorHAnsi"/>
          <w:b/>
          <w:sz w:val="24"/>
          <w:szCs w:val="24"/>
        </w:rPr>
      </w:pPr>
      <w:r w:rsidRPr="003329A5">
        <w:rPr>
          <w:rFonts w:cstheme="minorHAnsi"/>
          <w:b/>
          <w:sz w:val="24"/>
          <w:szCs w:val="24"/>
        </w:rPr>
        <w:t>İngilizce Yeterlik Sınavı:</w:t>
      </w:r>
      <w:r w:rsidRPr="003329A5">
        <w:rPr>
          <w:rFonts w:cstheme="minorHAnsi"/>
          <w:sz w:val="24"/>
          <w:szCs w:val="24"/>
        </w:rPr>
        <w:t xml:space="preserve"> </w:t>
      </w:r>
      <w:r w:rsidR="00EA3DF9" w:rsidRPr="003329A5">
        <w:rPr>
          <w:rFonts w:cstheme="minorHAnsi"/>
          <w:sz w:val="24"/>
          <w:szCs w:val="24"/>
        </w:rPr>
        <w:t>Bu sınavın</w:t>
      </w:r>
      <w:r w:rsidRPr="003329A5">
        <w:rPr>
          <w:rFonts w:cstheme="minorHAnsi"/>
          <w:sz w:val="24"/>
          <w:szCs w:val="24"/>
        </w:rPr>
        <w:t xml:space="preserve"> içeriği dinleme, okuma, dilin kullanımı, yazma ve konuşma bölümleri şeklindedir. Detaylı</w:t>
      </w:r>
      <w:r w:rsidR="002321C8" w:rsidRPr="003329A5">
        <w:rPr>
          <w:rFonts w:cstheme="minorHAnsi"/>
          <w:sz w:val="24"/>
          <w:szCs w:val="24"/>
        </w:rPr>
        <w:t xml:space="preserve"> bilgi ve örnek sınav için linke</w:t>
      </w:r>
      <w:r w:rsidRPr="003329A5">
        <w:rPr>
          <w:rFonts w:cstheme="minorHAnsi"/>
          <w:sz w:val="24"/>
          <w:szCs w:val="24"/>
        </w:rPr>
        <w:t xml:space="preserve"> tıklayınız.</w:t>
      </w:r>
    </w:p>
    <w:p w14:paraId="62CA5C76" w14:textId="4089EFFE" w:rsidR="00884C8C" w:rsidRPr="008D5072" w:rsidRDefault="0003222E" w:rsidP="00D07989">
      <w:pPr>
        <w:spacing w:before="120" w:after="120"/>
        <w:ind w:left="993"/>
        <w:jc w:val="both"/>
        <w:rPr>
          <w:rStyle w:val="Kpr"/>
          <w:rFonts w:cstheme="minorHAnsi"/>
          <w:b/>
          <w:color w:val="auto"/>
          <w:sz w:val="24"/>
          <w:szCs w:val="24"/>
          <w:u w:val="none"/>
        </w:rPr>
      </w:pPr>
      <w:hyperlink r:id="rId12" w:history="1">
        <w:r w:rsidR="008D5072" w:rsidRPr="008D5072">
          <w:rPr>
            <w:rStyle w:val="Kpr"/>
            <w:rFonts w:cstheme="minorHAnsi"/>
            <w:sz w:val="24"/>
            <w:szCs w:val="24"/>
          </w:rPr>
          <w:t>Yeterlik Sınavı içerik ve örneği için tıklayınız</w:t>
        </w:r>
      </w:hyperlink>
    </w:p>
    <w:p w14:paraId="5BF7A41E" w14:textId="77777777" w:rsidR="005616DF" w:rsidRPr="003329A5" w:rsidRDefault="005616DF" w:rsidP="00D07989">
      <w:pPr>
        <w:pStyle w:val="ListeParagraf"/>
        <w:spacing w:before="120" w:after="120"/>
        <w:ind w:left="993"/>
        <w:jc w:val="both"/>
        <w:rPr>
          <w:rFonts w:cstheme="minorHAnsi"/>
          <w:b/>
          <w:sz w:val="24"/>
          <w:szCs w:val="24"/>
        </w:rPr>
      </w:pPr>
    </w:p>
    <w:p w14:paraId="0849FE13" w14:textId="59F9733C" w:rsidR="00884C8C" w:rsidRDefault="00EA3DF9" w:rsidP="00D07989">
      <w:pPr>
        <w:pStyle w:val="ListeParagraf"/>
        <w:numPr>
          <w:ilvl w:val="2"/>
          <w:numId w:val="17"/>
        </w:numPr>
        <w:spacing w:before="120" w:after="120"/>
        <w:ind w:left="993" w:hanging="426"/>
        <w:jc w:val="both"/>
        <w:rPr>
          <w:rFonts w:cstheme="minorHAnsi"/>
          <w:sz w:val="24"/>
          <w:szCs w:val="24"/>
        </w:rPr>
      </w:pPr>
      <w:r w:rsidRPr="005616DF">
        <w:rPr>
          <w:rFonts w:cstheme="minorHAnsi"/>
          <w:b/>
          <w:sz w:val="24"/>
          <w:szCs w:val="24"/>
        </w:rPr>
        <w:t>Düzey</w:t>
      </w:r>
      <w:r w:rsidR="00884C8C" w:rsidRPr="005616DF">
        <w:rPr>
          <w:rFonts w:cstheme="minorHAnsi"/>
          <w:b/>
          <w:sz w:val="24"/>
          <w:szCs w:val="24"/>
        </w:rPr>
        <w:t xml:space="preserve"> Belirleme Sınavı:</w:t>
      </w:r>
      <w:r w:rsidR="00884C8C" w:rsidRPr="005616DF">
        <w:rPr>
          <w:rFonts w:cstheme="minorHAnsi"/>
          <w:sz w:val="24"/>
          <w:szCs w:val="24"/>
        </w:rPr>
        <w:t xml:space="preserve"> Bu sınavın içeriği </w:t>
      </w:r>
      <w:r w:rsidR="002321C8" w:rsidRPr="005616DF">
        <w:rPr>
          <w:rFonts w:cstheme="minorHAnsi"/>
          <w:sz w:val="24"/>
          <w:szCs w:val="24"/>
        </w:rPr>
        <w:t xml:space="preserve">dinleme, okuma, dilin kullanımı </w:t>
      </w:r>
      <w:r w:rsidR="003D6238" w:rsidRPr="005616DF">
        <w:rPr>
          <w:rFonts w:cstheme="minorHAnsi"/>
          <w:sz w:val="24"/>
          <w:szCs w:val="24"/>
        </w:rPr>
        <w:t xml:space="preserve">ve yazma </w:t>
      </w:r>
      <w:r w:rsidR="002321C8" w:rsidRPr="005616DF">
        <w:rPr>
          <w:rFonts w:cstheme="minorHAnsi"/>
          <w:sz w:val="24"/>
          <w:szCs w:val="24"/>
        </w:rPr>
        <w:t xml:space="preserve">şeklindedir. </w:t>
      </w:r>
    </w:p>
    <w:p w14:paraId="609236F8" w14:textId="77777777" w:rsidR="008D5072" w:rsidRPr="008D5072" w:rsidRDefault="008D5072" w:rsidP="00D07989">
      <w:pPr>
        <w:pStyle w:val="ListeParagraf"/>
        <w:spacing w:before="120" w:after="120"/>
        <w:rPr>
          <w:rFonts w:cstheme="minorHAnsi"/>
          <w:sz w:val="24"/>
          <w:szCs w:val="24"/>
        </w:rPr>
      </w:pPr>
    </w:p>
    <w:p w14:paraId="51C6A920" w14:textId="123AC7E7" w:rsidR="008D5072" w:rsidRPr="008D5072" w:rsidRDefault="0003222E" w:rsidP="00D07989">
      <w:pPr>
        <w:spacing w:before="120" w:after="120"/>
        <w:ind w:left="993"/>
        <w:jc w:val="both"/>
        <w:rPr>
          <w:rFonts w:cstheme="minorHAnsi"/>
          <w:sz w:val="24"/>
          <w:szCs w:val="24"/>
        </w:rPr>
      </w:pPr>
      <w:hyperlink r:id="rId13" w:history="1">
        <w:r w:rsidR="008D5072" w:rsidRPr="008D5072">
          <w:rPr>
            <w:rStyle w:val="Kpr"/>
            <w:rFonts w:cstheme="minorHAnsi"/>
            <w:sz w:val="24"/>
            <w:szCs w:val="24"/>
          </w:rPr>
          <w:t>Düzey Belirleme Sınav içeriği için tıklayınız.</w:t>
        </w:r>
      </w:hyperlink>
    </w:p>
    <w:p w14:paraId="19A4E543" w14:textId="77777777" w:rsidR="00884C8C" w:rsidRPr="003329A5" w:rsidRDefault="00884C8C" w:rsidP="00D07989">
      <w:pPr>
        <w:pStyle w:val="ListeParagraf"/>
        <w:spacing w:before="120" w:after="120"/>
        <w:jc w:val="both"/>
        <w:rPr>
          <w:rFonts w:cstheme="minorHAnsi"/>
          <w:sz w:val="24"/>
          <w:szCs w:val="24"/>
        </w:rPr>
      </w:pPr>
    </w:p>
    <w:p w14:paraId="65FC0451" w14:textId="77777777" w:rsidR="00757CF3" w:rsidRPr="003329A5" w:rsidRDefault="00884C8C"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 xml:space="preserve">Yeterlik ve/veya </w:t>
      </w:r>
      <w:r w:rsidR="00EA3DF9" w:rsidRPr="003329A5">
        <w:rPr>
          <w:rFonts w:cstheme="minorHAnsi"/>
          <w:b/>
          <w:sz w:val="24"/>
          <w:szCs w:val="24"/>
        </w:rPr>
        <w:t>Düzey</w:t>
      </w:r>
      <w:r w:rsidRPr="003329A5">
        <w:rPr>
          <w:rFonts w:cstheme="minorHAnsi"/>
          <w:b/>
          <w:sz w:val="24"/>
          <w:szCs w:val="24"/>
        </w:rPr>
        <w:t xml:space="preserve"> Belirleme </w:t>
      </w:r>
      <w:r w:rsidR="00757CF3" w:rsidRPr="003329A5">
        <w:rPr>
          <w:rFonts w:cstheme="minorHAnsi"/>
          <w:b/>
          <w:sz w:val="24"/>
          <w:szCs w:val="24"/>
        </w:rPr>
        <w:t>Sınav</w:t>
      </w:r>
      <w:r w:rsidRPr="003329A5">
        <w:rPr>
          <w:rFonts w:cstheme="minorHAnsi"/>
          <w:b/>
          <w:sz w:val="24"/>
          <w:szCs w:val="24"/>
        </w:rPr>
        <w:t>ların</w:t>
      </w:r>
      <w:r w:rsidR="00757CF3" w:rsidRPr="003329A5">
        <w:rPr>
          <w:rFonts w:cstheme="minorHAnsi"/>
          <w:b/>
          <w:sz w:val="24"/>
          <w:szCs w:val="24"/>
        </w:rPr>
        <w:t>a gelirken yanımda hangi belgeleri bulundurmalıyım? Neler getirebilirim?</w:t>
      </w:r>
    </w:p>
    <w:p w14:paraId="103E947C" w14:textId="19B2E5D6" w:rsidR="00EA3DF9" w:rsidRPr="003329A5" w:rsidRDefault="003A7E9B" w:rsidP="00D07989">
      <w:pPr>
        <w:pStyle w:val="ListeParagraf"/>
        <w:numPr>
          <w:ilvl w:val="0"/>
          <w:numId w:val="40"/>
        </w:numPr>
        <w:spacing w:before="120" w:after="120"/>
        <w:ind w:left="993" w:hanging="426"/>
        <w:jc w:val="both"/>
        <w:rPr>
          <w:rFonts w:cstheme="minorHAnsi"/>
          <w:sz w:val="24"/>
          <w:szCs w:val="24"/>
          <w:shd w:val="clear" w:color="auto" w:fill="FFFF00"/>
        </w:rPr>
      </w:pPr>
      <w:r w:rsidRPr="003329A5">
        <w:rPr>
          <w:rFonts w:cstheme="minorHAnsi"/>
          <w:sz w:val="24"/>
          <w:szCs w:val="24"/>
        </w:rPr>
        <w:t xml:space="preserve">Sınava </w:t>
      </w:r>
      <w:r w:rsidR="002D7B25" w:rsidRPr="003329A5">
        <w:rPr>
          <w:rFonts w:cstheme="minorHAnsi"/>
          <w:sz w:val="24"/>
          <w:szCs w:val="24"/>
        </w:rPr>
        <w:t>katılacak</w:t>
      </w:r>
      <w:r w:rsidRPr="003329A5">
        <w:rPr>
          <w:rFonts w:cstheme="minorHAnsi"/>
          <w:sz w:val="24"/>
          <w:szCs w:val="24"/>
        </w:rPr>
        <w:t xml:space="preserve"> </w:t>
      </w:r>
      <w:r w:rsidR="002D7B25" w:rsidRPr="003329A5">
        <w:rPr>
          <w:rFonts w:cstheme="minorHAnsi"/>
          <w:sz w:val="24"/>
          <w:szCs w:val="24"/>
        </w:rPr>
        <w:t>öğrencilerin yanlarında</w:t>
      </w:r>
      <w:r w:rsidRPr="003329A5">
        <w:rPr>
          <w:rFonts w:cstheme="minorHAnsi"/>
          <w:sz w:val="24"/>
          <w:szCs w:val="24"/>
        </w:rPr>
        <w:t xml:space="preserve"> </w:t>
      </w:r>
      <w:r w:rsidR="00EA3DF9" w:rsidRPr="003329A5">
        <w:rPr>
          <w:rFonts w:cstheme="minorHAnsi"/>
          <w:sz w:val="24"/>
          <w:szCs w:val="24"/>
        </w:rPr>
        <w:t xml:space="preserve">Çankaya Üniversitesi </w:t>
      </w:r>
      <w:r w:rsidR="00771E45" w:rsidRPr="00D07989">
        <w:rPr>
          <w:rFonts w:cstheme="minorHAnsi"/>
          <w:sz w:val="24"/>
          <w:szCs w:val="24"/>
          <w:u w:val="single"/>
        </w:rPr>
        <w:t>öğrenci kimlik kartı</w:t>
      </w:r>
      <w:r w:rsidR="00771E45" w:rsidRPr="003329A5">
        <w:rPr>
          <w:rFonts w:cstheme="minorHAnsi"/>
          <w:sz w:val="24"/>
          <w:szCs w:val="24"/>
        </w:rPr>
        <w:t xml:space="preserve">, </w:t>
      </w:r>
      <w:r w:rsidR="00771E45" w:rsidRPr="00D07989">
        <w:rPr>
          <w:rFonts w:cstheme="minorHAnsi"/>
          <w:sz w:val="24"/>
          <w:szCs w:val="24"/>
          <w:u w:val="single"/>
        </w:rPr>
        <w:t>nüfus cüzdanı</w:t>
      </w:r>
      <w:r w:rsidR="00771E45" w:rsidRPr="003329A5">
        <w:rPr>
          <w:rFonts w:cstheme="minorHAnsi"/>
          <w:sz w:val="24"/>
          <w:szCs w:val="24"/>
        </w:rPr>
        <w:t xml:space="preserve">, </w:t>
      </w:r>
      <w:r w:rsidR="00771E45" w:rsidRPr="00D07989">
        <w:rPr>
          <w:rFonts w:cstheme="minorHAnsi"/>
          <w:sz w:val="24"/>
          <w:szCs w:val="24"/>
          <w:u w:val="single"/>
        </w:rPr>
        <w:t>kurşun kalem</w:t>
      </w:r>
      <w:r w:rsidR="00771E45" w:rsidRPr="003329A5">
        <w:rPr>
          <w:rFonts w:cstheme="minorHAnsi"/>
          <w:sz w:val="24"/>
          <w:szCs w:val="24"/>
        </w:rPr>
        <w:t xml:space="preserve">, </w:t>
      </w:r>
      <w:r w:rsidR="00771E45" w:rsidRPr="00D07989">
        <w:rPr>
          <w:rFonts w:cstheme="minorHAnsi"/>
          <w:sz w:val="24"/>
          <w:szCs w:val="24"/>
          <w:u w:val="single"/>
        </w:rPr>
        <w:t>silgi</w:t>
      </w:r>
      <w:r w:rsidR="00771E45" w:rsidRPr="003329A5">
        <w:rPr>
          <w:rFonts w:cstheme="minorHAnsi"/>
          <w:sz w:val="24"/>
          <w:szCs w:val="24"/>
        </w:rPr>
        <w:t xml:space="preserve"> ve </w:t>
      </w:r>
      <w:r w:rsidR="00771E45" w:rsidRPr="00D07989">
        <w:rPr>
          <w:rFonts w:cstheme="minorHAnsi"/>
          <w:sz w:val="24"/>
          <w:szCs w:val="24"/>
          <w:u w:val="single"/>
        </w:rPr>
        <w:t>tükenmez kalem</w:t>
      </w:r>
      <w:r w:rsidR="00771E45" w:rsidRPr="003329A5">
        <w:rPr>
          <w:rFonts w:cstheme="minorHAnsi"/>
          <w:sz w:val="24"/>
          <w:szCs w:val="24"/>
        </w:rPr>
        <w:t xml:space="preserve"> bulund</w:t>
      </w:r>
      <w:r w:rsidR="00EA3DF9" w:rsidRPr="003329A5">
        <w:rPr>
          <w:rFonts w:cstheme="minorHAnsi"/>
          <w:sz w:val="24"/>
          <w:szCs w:val="24"/>
        </w:rPr>
        <w:t>urmaları gerekmektedir.</w:t>
      </w:r>
    </w:p>
    <w:p w14:paraId="4BD31297" w14:textId="77777777" w:rsidR="00884C8C" w:rsidRPr="003329A5" w:rsidRDefault="00884C8C" w:rsidP="00D07989">
      <w:pPr>
        <w:pStyle w:val="ListeParagraf"/>
        <w:spacing w:before="120" w:after="120"/>
        <w:jc w:val="both"/>
        <w:rPr>
          <w:rFonts w:cstheme="minorHAnsi"/>
          <w:sz w:val="24"/>
          <w:szCs w:val="24"/>
        </w:rPr>
      </w:pPr>
    </w:p>
    <w:p w14:paraId="7B7D17DF" w14:textId="77777777" w:rsidR="00CE6D63" w:rsidRPr="003329A5" w:rsidRDefault="00884C8C" w:rsidP="00D07989">
      <w:pPr>
        <w:pStyle w:val="ListeParagraf"/>
        <w:numPr>
          <w:ilvl w:val="1"/>
          <w:numId w:val="9"/>
        </w:numPr>
        <w:spacing w:before="120" w:after="120"/>
        <w:ind w:left="993" w:hanging="633"/>
        <w:jc w:val="both"/>
        <w:rPr>
          <w:rFonts w:cstheme="minorHAnsi"/>
          <w:sz w:val="24"/>
          <w:szCs w:val="24"/>
        </w:rPr>
      </w:pPr>
      <w:r w:rsidRPr="003329A5">
        <w:rPr>
          <w:rFonts w:cstheme="minorHAnsi"/>
          <w:b/>
          <w:sz w:val="24"/>
          <w:szCs w:val="24"/>
        </w:rPr>
        <w:t xml:space="preserve">Yeterlik ve/veya </w:t>
      </w:r>
      <w:r w:rsidR="00EA3DF9" w:rsidRPr="003329A5">
        <w:rPr>
          <w:rFonts w:cstheme="minorHAnsi"/>
          <w:b/>
          <w:sz w:val="24"/>
          <w:szCs w:val="24"/>
        </w:rPr>
        <w:t>Düzey</w:t>
      </w:r>
      <w:r w:rsidRPr="003329A5">
        <w:rPr>
          <w:rFonts w:cstheme="minorHAnsi"/>
          <w:b/>
          <w:sz w:val="24"/>
          <w:szCs w:val="24"/>
        </w:rPr>
        <w:t xml:space="preserve"> Belirleme Sınavları </w:t>
      </w:r>
      <w:r w:rsidR="00CE6D63" w:rsidRPr="003329A5">
        <w:rPr>
          <w:rFonts w:cstheme="minorHAnsi"/>
          <w:b/>
          <w:sz w:val="24"/>
          <w:szCs w:val="24"/>
        </w:rPr>
        <w:t>sonuçlarımı nasıl öğreneceğim?</w:t>
      </w:r>
    </w:p>
    <w:p w14:paraId="0909D13B" w14:textId="77777777" w:rsidR="00884C8C" w:rsidRPr="003329A5" w:rsidRDefault="00884C8C" w:rsidP="00D07989">
      <w:pPr>
        <w:pStyle w:val="ListeParagraf"/>
        <w:numPr>
          <w:ilvl w:val="3"/>
          <w:numId w:val="15"/>
        </w:numPr>
        <w:spacing w:before="120" w:after="120"/>
        <w:ind w:left="993" w:hanging="426"/>
        <w:jc w:val="both"/>
        <w:rPr>
          <w:rFonts w:cstheme="minorHAnsi"/>
          <w:sz w:val="24"/>
          <w:szCs w:val="24"/>
        </w:rPr>
      </w:pPr>
      <w:r w:rsidRPr="003329A5">
        <w:rPr>
          <w:rFonts w:cstheme="minorHAnsi"/>
          <w:b/>
          <w:sz w:val="24"/>
          <w:szCs w:val="24"/>
        </w:rPr>
        <w:t xml:space="preserve">İngilizce Yeterlik Sınavı: </w:t>
      </w:r>
      <w:r w:rsidRPr="003329A5">
        <w:rPr>
          <w:rFonts w:cstheme="minorHAnsi"/>
          <w:sz w:val="24"/>
          <w:szCs w:val="24"/>
        </w:rPr>
        <w:t>Bu sınavın sonucu</w:t>
      </w:r>
      <w:r w:rsidR="003A7E9B" w:rsidRPr="003329A5">
        <w:rPr>
          <w:rFonts w:cstheme="minorHAnsi"/>
          <w:sz w:val="24"/>
          <w:szCs w:val="24"/>
        </w:rPr>
        <w:t>,</w:t>
      </w:r>
      <w:r w:rsidRPr="003329A5">
        <w:rPr>
          <w:rFonts w:cstheme="minorHAnsi"/>
          <w:sz w:val="24"/>
          <w:szCs w:val="24"/>
        </w:rPr>
        <w:t xml:space="preserve"> ilan edildiğinde </w:t>
      </w:r>
      <w:hyperlink r:id="rId14" w:history="1">
        <w:r w:rsidRPr="003329A5">
          <w:rPr>
            <w:rStyle w:val="Kpr"/>
            <w:rFonts w:cstheme="minorHAnsi"/>
            <w:sz w:val="24"/>
            <w:szCs w:val="24"/>
          </w:rPr>
          <w:t>https://sql.cankaya.edu.tr/</w:t>
        </w:r>
      </w:hyperlink>
      <w:r w:rsidRPr="003329A5">
        <w:rPr>
          <w:rFonts w:cstheme="minorHAnsi"/>
          <w:sz w:val="24"/>
          <w:szCs w:val="24"/>
        </w:rPr>
        <w:t xml:space="preserve"> adresinden öğrenci numarası ve şifre ile giriş yapılarak öğrenilebilir.</w:t>
      </w:r>
    </w:p>
    <w:p w14:paraId="58AC8ACA" w14:textId="6D0CF1CD" w:rsidR="00884C8C" w:rsidRPr="003329A5" w:rsidRDefault="00EA3DF9" w:rsidP="00D07989">
      <w:pPr>
        <w:pStyle w:val="ListeParagraf"/>
        <w:numPr>
          <w:ilvl w:val="3"/>
          <w:numId w:val="15"/>
        </w:numPr>
        <w:spacing w:before="120" w:after="120"/>
        <w:ind w:left="993" w:hanging="426"/>
        <w:jc w:val="both"/>
        <w:rPr>
          <w:rFonts w:cstheme="minorHAnsi"/>
          <w:sz w:val="24"/>
          <w:szCs w:val="24"/>
        </w:rPr>
      </w:pPr>
      <w:r w:rsidRPr="003329A5">
        <w:rPr>
          <w:rFonts w:cstheme="minorHAnsi"/>
          <w:b/>
          <w:sz w:val="24"/>
          <w:szCs w:val="24"/>
        </w:rPr>
        <w:t>Düzey</w:t>
      </w:r>
      <w:r w:rsidR="00884C8C" w:rsidRPr="003329A5">
        <w:rPr>
          <w:rFonts w:cstheme="minorHAnsi"/>
          <w:b/>
          <w:sz w:val="24"/>
          <w:szCs w:val="24"/>
        </w:rPr>
        <w:t xml:space="preserve"> Belirleme Sınavı:</w:t>
      </w:r>
      <w:r w:rsidR="00EB3576" w:rsidRPr="003329A5">
        <w:rPr>
          <w:rFonts w:cstheme="minorHAnsi"/>
          <w:sz w:val="24"/>
          <w:szCs w:val="24"/>
        </w:rPr>
        <w:t xml:space="preserve"> </w:t>
      </w:r>
      <w:r w:rsidR="00884C8C" w:rsidRPr="003329A5">
        <w:rPr>
          <w:rFonts w:cstheme="minorHAnsi"/>
          <w:sz w:val="24"/>
          <w:szCs w:val="24"/>
        </w:rPr>
        <w:t>Bu sınavın sonucu not olarak açıklanmamaktadır. Öğrencilerin yerleştirildikleri kurlar ve sınıflar</w:t>
      </w:r>
      <w:r w:rsidR="00163804" w:rsidRPr="003329A5">
        <w:rPr>
          <w:rFonts w:cstheme="minorHAnsi"/>
          <w:sz w:val="24"/>
          <w:szCs w:val="24"/>
        </w:rPr>
        <w:t xml:space="preserve"> dönem başında</w:t>
      </w:r>
      <w:r w:rsidR="00884C8C" w:rsidRPr="003329A5">
        <w:rPr>
          <w:rFonts w:cstheme="minorHAnsi"/>
          <w:sz w:val="24"/>
          <w:szCs w:val="24"/>
        </w:rPr>
        <w:t xml:space="preserve"> </w:t>
      </w:r>
      <w:hyperlink r:id="rId15" w:history="1">
        <w:r w:rsidR="00884C8C" w:rsidRPr="003329A5">
          <w:rPr>
            <w:rStyle w:val="Kpr"/>
            <w:rFonts w:cstheme="minorHAnsi"/>
            <w:sz w:val="24"/>
            <w:szCs w:val="24"/>
          </w:rPr>
          <w:t>http://cups.cankaya.edu.tr/</w:t>
        </w:r>
      </w:hyperlink>
      <w:r w:rsidR="00884C8C" w:rsidRPr="003329A5">
        <w:rPr>
          <w:rFonts w:cstheme="minorHAnsi"/>
          <w:sz w:val="24"/>
          <w:szCs w:val="24"/>
        </w:rPr>
        <w:t xml:space="preserve"> adresinden ilan edilir.</w:t>
      </w:r>
      <w:r w:rsidR="00884C8C" w:rsidRPr="003329A5">
        <w:rPr>
          <w:rFonts w:cstheme="minorHAnsi"/>
          <w:b/>
          <w:sz w:val="24"/>
          <w:szCs w:val="24"/>
        </w:rPr>
        <w:t xml:space="preserve"> </w:t>
      </w:r>
    </w:p>
    <w:p w14:paraId="6E5556B9" w14:textId="77777777" w:rsidR="00884C8C" w:rsidRPr="003329A5" w:rsidRDefault="00884C8C" w:rsidP="00D07989">
      <w:pPr>
        <w:pStyle w:val="ListeParagraf"/>
        <w:spacing w:before="120" w:after="120"/>
        <w:jc w:val="both"/>
        <w:rPr>
          <w:rFonts w:cstheme="minorHAnsi"/>
          <w:sz w:val="24"/>
          <w:szCs w:val="24"/>
        </w:rPr>
      </w:pPr>
    </w:p>
    <w:p w14:paraId="0DA08B10" w14:textId="0F12FF1E" w:rsidR="00B361F8" w:rsidRPr="003329A5" w:rsidRDefault="00B361F8"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Yeterlik ve/veya Düzey Belirleme Sınavlarına girmezsem ne olur?</w:t>
      </w:r>
    </w:p>
    <w:p w14:paraId="66D1DC7E" w14:textId="38AC8DD1" w:rsidR="00B361F8" w:rsidRPr="003329A5" w:rsidRDefault="00B361F8" w:rsidP="00D07989">
      <w:pPr>
        <w:pStyle w:val="ListeParagraf"/>
        <w:numPr>
          <w:ilvl w:val="0"/>
          <w:numId w:val="40"/>
        </w:numPr>
        <w:spacing w:before="120" w:after="120"/>
        <w:ind w:left="993" w:hanging="426"/>
        <w:jc w:val="both"/>
        <w:rPr>
          <w:rFonts w:cstheme="minorHAnsi"/>
          <w:bCs/>
          <w:sz w:val="24"/>
          <w:szCs w:val="24"/>
        </w:rPr>
      </w:pPr>
      <w:r w:rsidRPr="003329A5">
        <w:rPr>
          <w:rFonts w:cstheme="minorHAnsi"/>
          <w:bCs/>
          <w:sz w:val="24"/>
          <w:szCs w:val="24"/>
        </w:rPr>
        <w:t xml:space="preserve">Yeterlik ve/veya Düzey Belirleme Sınavlarına girmeyen öğrenciler </w:t>
      </w:r>
      <w:r w:rsidR="00771E45" w:rsidRPr="003329A5">
        <w:rPr>
          <w:rFonts w:cstheme="minorHAnsi"/>
          <w:bCs/>
          <w:sz w:val="24"/>
          <w:szCs w:val="24"/>
        </w:rPr>
        <w:t>hazırlık eğitimine</w:t>
      </w:r>
      <w:r w:rsidR="00D63E62">
        <w:rPr>
          <w:rFonts w:cstheme="minorHAnsi"/>
          <w:bCs/>
          <w:sz w:val="24"/>
          <w:szCs w:val="24"/>
        </w:rPr>
        <w:t xml:space="preserve"> başlangıç düzeyi olan</w:t>
      </w:r>
      <w:r w:rsidR="00771E45" w:rsidRPr="003329A5">
        <w:rPr>
          <w:rFonts w:cstheme="minorHAnsi"/>
          <w:bCs/>
          <w:sz w:val="24"/>
          <w:szCs w:val="24"/>
        </w:rPr>
        <w:t xml:space="preserve"> </w:t>
      </w:r>
      <w:r w:rsidR="00614F33" w:rsidRPr="003329A5">
        <w:rPr>
          <w:rFonts w:cstheme="minorHAnsi"/>
          <w:bCs/>
          <w:sz w:val="24"/>
          <w:szCs w:val="24"/>
        </w:rPr>
        <w:t>A1 kurundan</w:t>
      </w:r>
      <w:r w:rsidRPr="003329A5">
        <w:rPr>
          <w:rFonts w:cstheme="minorHAnsi"/>
          <w:bCs/>
          <w:sz w:val="24"/>
          <w:szCs w:val="24"/>
        </w:rPr>
        <w:t xml:space="preserve"> başlarlar. </w:t>
      </w:r>
    </w:p>
    <w:p w14:paraId="70019944" w14:textId="7818F12E" w:rsidR="00B361F8" w:rsidRPr="003329A5" w:rsidRDefault="00B361F8" w:rsidP="00D07989">
      <w:pPr>
        <w:pStyle w:val="ListeParagraf"/>
        <w:spacing w:before="120" w:after="120"/>
        <w:ind w:left="993"/>
        <w:jc w:val="both"/>
        <w:rPr>
          <w:rFonts w:cstheme="minorHAnsi"/>
          <w:bCs/>
          <w:sz w:val="24"/>
          <w:szCs w:val="24"/>
        </w:rPr>
      </w:pPr>
    </w:p>
    <w:p w14:paraId="5AECF443" w14:textId="79535994" w:rsidR="00BC34B0" w:rsidRPr="003329A5" w:rsidRDefault="00C95D40"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lastRenderedPageBreak/>
        <w:t>Hazırlık</w:t>
      </w:r>
      <w:r w:rsidR="00757CF3" w:rsidRPr="003329A5">
        <w:rPr>
          <w:rFonts w:cstheme="minorHAnsi"/>
          <w:b/>
          <w:sz w:val="24"/>
          <w:szCs w:val="24"/>
        </w:rPr>
        <w:t xml:space="preserve"> Eğitiminden muafiyet koşulları nelerdir?</w:t>
      </w:r>
    </w:p>
    <w:p w14:paraId="4F638E53" w14:textId="42498650" w:rsidR="00BC34B0" w:rsidRPr="003329A5" w:rsidRDefault="00BC34B0" w:rsidP="00D07989">
      <w:pPr>
        <w:pStyle w:val="ListeParagraf"/>
        <w:numPr>
          <w:ilvl w:val="0"/>
          <w:numId w:val="18"/>
        </w:numPr>
        <w:spacing w:before="120" w:after="120"/>
        <w:ind w:left="993" w:hanging="426"/>
        <w:jc w:val="both"/>
        <w:rPr>
          <w:rFonts w:cstheme="minorHAnsi"/>
          <w:b/>
          <w:sz w:val="24"/>
          <w:szCs w:val="24"/>
        </w:rPr>
      </w:pPr>
      <w:r w:rsidRPr="003329A5">
        <w:rPr>
          <w:rFonts w:cstheme="minorHAnsi"/>
          <w:sz w:val="24"/>
          <w:szCs w:val="24"/>
        </w:rPr>
        <w:t xml:space="preserve">Yeni kayıt yaptıran </w:t>
      </w:r>
      <w:r w:rsidR="00EA6C5C" w:rsidRPr="003329A5">
        <w:rPr>
          <w:rFonts w:cstheme="minorHAnsi"/>
          <w:bCs/>
          <w:sz w:val="24"/>
          <w:szCs w:val="24"/>
        </w:rPr>
        <w:t xml:space="preserve">dil bölümleri hariç diğer bölümlerdeki öğrencilerin </w:t>
      </w:r>
      <w:r w:rsidR="003D6238">
        <w:rPr>
          <w:rFonts w:cstheme="minorHAnsi"/>
          <w:sz w:val="24"/>
          <w:szCs w:val="24"/>
        </w:rPr>
        <w:t>Yeterlik S</w:t>
      </w:r>
      <w:r w:rsidRPr="003329A5">
        <w:rPr>
          <w:rFonts w:cstheme="minorHAnsi"/>
          <w:sz w:val="24"/>
          <w:szCs w:val="24"/>
        </w:rPr>
        <w:t>ınav notu 100 üzerinden en az 60</w:t>
      </w:r>
      <w:r w:rsidR="00EA6C5C" w:rsidRPr="003329A5">
        <w:rPr>
          <w:rFonts w:cstheme="minorHAnsi"/>
          <w:sz w:val="24"/>
          <w:szCs w:val="24"/>
        </w:rPr>
        <w:t xml:space="preserve">; </w:t>
      </w:r>
      <w:r w:rsidRPr="003329A5">
        <w:rPr>
          <w:rFonts w:cstheme="minorHAnsi"/>
          <w:sz w:val="24"/>
          <w:szCs w:val="24"/>
        </w:rPr>
        <w:t xml:space="preserve">İngiliz Dili ve Edebiyatı Bölümü ile </w:t>
      </w:r>
      <w:r w:rsidR="00416C4E" w:rsidRPr="003329A5">
        <w:rPr>
          <w:rFonts w:cstheme="minorHAnsi"/>
          <w:sz w:val="24"/>
          <w:szCs w:val="24"/>
        </w:rPr>
        <w:t xml:space="preserve">İngilizce </w:t>
      </w:r>
      <w:r w:rsidRPr="003329A5">
        <w:rPr>
          <w:rFonts w:cstheme="minorHAnsi"/>
          <w:sz w:val="24"/>
          <w:szCs w:val="24"/>
        </w:rPr>
        <w:t>M</w:t>
      </w:r>
      <w:r w:rsidR="006B218B" w:rsidRPr="003329A5">
        <w:rPr>
          <w:rFonts w:cstheme="minorHAnsi"/>
          <w:sz w:val="24"/>
          <w:szCs w:val="24"/>
        </w:rPr>
        <w:t xml:space="preserve">ütercim </w:t>
      </w:r>
      <w:r w:rsidR="0047330D" w:rsidRPr="003329A5">
        <w:rPr>
          <w:rFonts w:cstheme="minorHAnsi"/>
          <w:sz w:val="24"/>
          <w:szCs w:val="24"/>
        </w:rPr>
        <w:t xml:space="preserve">ve </w:t>
      </w:r>
      <w:r w:rsidR="006B218B" w:rsidRPr="003329A5">
        <w:rPr>
          <w:rFonts w:cstheme="minorHAnsi"/>
          <w:sz w:val="24"/>
          <w:szCs w:val="24"/>
        </w:rPr>
        <w:t xml:space="preserve">Tercümanlık </w:t>
      </w:r>
      <w:r w:rsidR="00EA6C5C" w:rsidRPr="003329A5">
        <w:rPr>
          <w:rFonts w:cstheme="minorHAnsi"/>
          <w:sz w:val="24"/>
          <w:szCs w:val="24"/>
        </w:rPr>
        <w:t>b</w:t>
      </w:r>
      <w:r w:rsidR="00EB3576" w:rsidRPr="003329A5">
        <w:rPr>
          <w:rFonts w:cstheme="minorHAnsi"/>
          <w:sz w:val="24"/>
          <w:szCs w:val="24"/>
        </w:rPr>
        <w:t>ölüm</w:t>
      </w:r>
      <w:r w:rsidR="006B218B" w:rsidRPr="003329A5">
        <w:rPr>
          <w:rFonts w:cstheme="minorHAnsi"/>
          <w:sz w:val="24"/>
          <w:szCs w:val="24"/>
        </w:rPr>
        <w:t>leri</w:t>
      </w:r>
      <w:r w:rsidR="00EA6C5C" w:rsidRPr="003329A5">
        <w:rPr>
          <w:rFonts w:cstheme="minorHAnsi"/>
          <w:sz w:val="24"/>
          <w:szCs w:val="24"/>
        </w:rPr>
        <w:t xml:space="preserve">ndeki öğrencilerin </w:t>
      </w:r>
      <w:r w:rsidR="00602F63" w:rsidRPr="003329A5">
        <w:rPr>
          <w:rFonts w:cstheme="minorHAnsi"/>
          <w:sz w:val="24"/>
          <w:szCs w:val="24"/>
        </w:rPr>
        <w:t>ise</w:t>
      </w:r>
      <w:r w:rsidR="00EA6C5C" w:rsidRPr="003329A5">
        <w:rPr>
          <w:rFonts w:cstheme="minorHAnsi"/>
          <w:sz w:val="24"/>
          <w:szCs w:val="24"/>
        </w:rPr>
        <w:t xml:space="preserve"> en az </w:t>
      </w:r>
      <w:r w:rsidR="004F3729" w:rsidRPr="003329A5">
        <w:rPr>
          <w:rFonts w:cstheme="minorHAnsi"/>
          <w:sz w:val="24"/>
          <w:szCs w:val="24"/>
        </w:rPr>
        <w:t>75</w:t>
      </w:r>
      <w:r w:rsidR="00EA6C5C" w:rsidRPr="003329A5">
        <w:rPr>
          <w:rFonts w:cstheme="minorHAnsi"/>
          <w:sz w:val="24"/>
          <w:szCs w:val="24"/>
        </w:rPr>
        <w:t xml:space="preserve"> olması durumunda bu öğrenciler</w:t>
      </w:r>
      <w:r w:rsidRPr="003329A5">
        <w:rPr>
          <w:rFonts w:cstheme="minorHAnsi"/>
          <w:sz w:val="24"/>
          <w:szCs w:val="24"/>
        </w:rPr>
        <w:t xml:space="preserve"> </w:t>
      </w:r>
      <w:r w:rsidR="00771E45" w:rsidRPr="003329A5">
        <w:rPr>
          <w:rFonts w:cstheme="minorHAnsi"/>
          <w:sz w:val="24"/>
          <w:szCs w:val="24"/>
        </w:rPr>
        <w:t xml:space="preserve">hazırlık </w:t>
      </w:r>
      <w:r w:rsidRPr="003329A5">
        <w:rPr>
          <w:rFonts w:cstheme="minorHAnsi"/>
          <w:sz w:val="24"/>
          <w:szCs w:val="24"/>
        </w:rPr>
        <w:t xml:space="preserve">eğitiminden muaf sayılırlar. İngiliz Dili ve Edebiyatı Bölümü ile </w:t>
      </w:r>
      <w:r w:rsidR="00163804" w:rsidRPr="003329A5">
        <w:rPr>
          <w:rFonts w:cstheme="minorHAnsi"/>
          <w:sz w:val="24"/>
          <w:szCs w:val="24"/>
        </w:rPr>
        <w:t xml:space="preserve">İngilizce </w:t>
      </w:r>
      <w:r w:rsidRPr="003329A5">
        <w:rPr>
          <w:rFonts w:cstheme="minorHAnsi"/>
          <w:sz w:val="24"/>
          <w:szCs w:val="24"/>
        </w:rPr>
        <w:t xml:space="preserve">Mütercim </w:t>
      </w:r>
      <w:r w:rsidR="0047330D" w:rsidRPr="003329A5">
        <w:rPr>
          <w:rFonts w:cstheme="minorHAnsi"/>
          <w:sz w:val="24"/>
          <w:szCs w:val="24"/>
        </w:rPr>
        <w:t xml:space="preserve">ve </w:t>
      </w:r>
      <w:r w:rsidRPr="003329A5">
        <w:rPr>
          <w:rFonts w:cstheme="minorHAnsi"/>
          <w:sz w:val="24"/>
          <w:szCs w:val="24"/>
        </w:rPr>
        <w:t>Tercümanlık Bölümü</w:t>
      </w:r>
      <w:r w:rsidR="00614F33" w:rsidRPr="003329A5">
        <w:rPr>
          <w:rFonts w:cstheme="minorHAnsi"/>
          <w:sz w:val="24"/>
          <w:szCs w:val="24"/>
        </w:rPr>
        <w:t xml:space="preserve"> </w:t>
      </w:r>
      <w:r w:rsidR="00614F33" w:rsidRPr="003329A5">
        <w:rPr>
          <w:sz w:val="24"/>
          <w:szCs w:val="24"/>
        </w:rPr>
        <w:t xml:space="preserve">ve </w:t>
      </w:r>
      <w:r w:rsidR="00771E45" w:rsidRPr="003329A5">
        <w:rPr>
          <w:sz w:val="24"/>
          <w:szCs w:val="24"/>
        </w:rPr>
        <w:t xml:space="preserve">lisansüstü programlar </w:t>
      </w:r>
      <w:r w:rsidR="00614F33" w:rsidRPr="003329A5">
        <w:rPr>
          <w:sz w:val="24"/>
          <w:szCs w:val="24"/>
        </w:rPr>
        <w:t>için geçerli olacak yeterlik sınavı en düşük not tanımı, ilgili kurulların önerisi ile Senato tarafından karara bağlanır</w:t>
      </w:r>
      <w:r w:rsidRPr="003329A5">
        <w:rPr>
          <w:rFonts w:cstheme="minorHAnsi"/>
          <w:sz w:val="24"/>
          <w:szCs w:val="24"/>
        </w:rPr>
        <w:t xml:space="preserve"> ve web sayfasında ilan edilir.</w:t>
      </w:r>
    </w:p>
    <w:p w14:paraId="43EA58D9" w14:textId="77777777" w:rsidR="00B45ED0" w:rsidRPr="003329A5" w:rsidRDefault="00B45ED0" w:rsidP="00D07989">
      <w:pPr>
        <w:pStyle w:val="ListeParagraf"/>
        <w:spacing w:before="120" w:after="120"/>
        <w:ind w:left="993"/>
        <w:jc w:val="both"/>
        <w:rPr>
          <w:rFonts w:cstheme="minorHAnsi"/>
          <w:b/>
          <w:sz w:val="24"/>
          <w:szCs w:val="24"/>
        </w:rPr>
      </w:pPr>
    </w:p>
    <w:p w14:paraId="3957D3C7" w14:textId="303C245D" w:rsidR="00BC34B0" w:rsidRPr="003329A5" w:rsidRDefault="00BC34B0" w:rsidP="00D07989">
      <w:pPr>
        <w:pStyle w:val="ListeParagraf"/>
        <w:numPr>
          <w:ilvl w:val="0"/>
          <w:numId w:val="18"/>
        </w:numPr>
        <w:spacing w:before="120" w:after="120"/>
        <w:ind w:left="993" w:hanging="426"/>
        <w:jc w:val="both"/>
        <w:rPr>
          <w:rFonts w:cstheme="minorHAnsi"/>
          <w:b/>
          <w:sz w:val="24"/>
          <w:szCs w:val="24"/>
        </w:rPr>
      </w:pPr>
      <w:r w:rsidRPr="003329A5">
        <w:rPr>
          <w:rFonts w:cstheme="minorHAnsi"/>
          <w:sz w:val="24"/>
          <w:szCs w:val="24"/>
        </w:rPr>
        <w:t>Yükseköğretim Kurumunun belirlediği sınavlardan,</w:t>
      </w:r>
      <w:r w:rsidR="00B45ED0" w:rsidRPr="003329A5">
        <w:rPr>
          <w:rFonts w:cstheme="minorHAnsi"/>
          <w:sz w:val="24"/>
          <w:szCs w:val="24"/>
        </w:rPr>
        <w:t xml:space="preserve"> sınavın</w:t>
      </w:r>
      <w:r w:rsidRPr="003329A5">
        <w:rPr>
          <w:rFonts w:cstheme="minorHAnsi"/>
          <w:sz w:val="24"/>
          <w:szCs w:val="24"/>
        </w:rPr>
        <w:t xml:space="preserve"> son üç yılda alınmış</w:t>
      </w:r>
      <w:r w:rsidR="00163804" w:rsidRPr="003329A5">
        <w:rPr>
          <w:rFonts w:cstheme="minorHAnsi"/>
          <w:sz w:val="24"/>
          <w:szCs w:val="24"/>
        </w:rPr>
        <w:t xml:space="preserve"> </w:t>
      </w:r>
      <w:r w:rsidR="00B45ED0" w:rsidRPr="003329A5">
        <w:rPr>
          <w:rFonts w:cstheme="minorHAnsi"/>
          <w:sz w:val="24"/>
          <w:szCs w:val="24"/>
        </w:rPr>
        <w:t xml:space="preserve">olması </w:t>
      </w:r>
      <w:r w:rsidR="00163804" w:rsidRPr="003329A5">
        <w:rPr>
          <w:rFonts w:cstheme="minorHAnsi"/>
          <w:sz w:val="24"/>
          <w:szCs w:val="24"/>
        </w:rPr>
        <w:t xml:space="preserve">ve sınavın yapıldığı merkezin </w:t>
      </w:r>
      <w:r w:rsidR="00B45ED0" w:rsidRPr="003329A5">
        <w:rPr>
          <w:rFonts w:cstheme="minorHAnsi"/>
          <w:sz w:val="24"/>
          <w:szCs w:val="24"/>
        </w:rPr>
        <w:t xml:space="preserve">bir </w:t>
      </w:r>
      <w:r w:rsidR="00163804" w:rsidRPr="003329A5">
        <w:rPr>
          <w:rFonts w:cstheme="minorHAnsi"/>
          <w:sz w:val="24"/>
          <w:szCs w:val="24"/>
        </w:rPr>
        <w:t>devlet üniversitesi olması</w:t>
      </w:r>
      <w:r w:rsidRPr="003329A5">
        <w:rPr>
          <w:rFonts w:cstheme="minorHAnsi"/>
          <w:sz w:val="24"/>
          <w:szCs w:val="24"/>
        </w:rPr>
        <w:t xml:space="preserve"> </w:t>
      </w:r>
      <w:r w:rsidR="00D21844" w:rsidRPr="003329A5">
        <w:rPr>
          <w:rFonts w:cstheme="minorHAnsi"/>
          <w:sz w:val="24"/>
          <w:szCs w:val="24"/>
        </w:rPr>
        <w:t xml:space="preserve">koşullarıyla, </w:t>
      </w:r>
      <w:r w:rsidR="00913453" w:rsidRPr="003329A5">
        <w:rPr>
          <w:rFonts w:cstheme="minorHAnsi"/>
          <w:sz w:val="24"/>
          <w:szCs w:val="24"/>
        </w:rPr>
        <w:t xml:space="preserve">eşdeğerliği </w:t>
      </w:r>
      <w:r w:rsidRPr="003329A5">
        <w:rPr>
          <w:rFonts w:cstheme="minorHAnsi"/>
          <w:sz w:val="24"/>
          <w:szCs w:val="24"/>
        </w:rPr>
        <w:t xml:space="preserve">Senato tarafından onaylanan ve </w:t>
      </w:r>
      <w:r w:rsidR="00C95D40" w:rsidRPr="003329A5">
        <w:rPr>
          <w:rFonts w:cstheme="minorHAnsi"/>
          <w:sz w:val="24"/>
          <w:szCs w:val="24"/>
        </w:rPr>
        <w:t>Hazırlık</w:t>
      </w:r>
      <w:r w:rsidRPr="003329A5">
        <w:rPr>
          <w:rFonts w:cstheme="minorHAnsi"/>
          <w:sz w:val="24"/>
          <w:szCs w:val="24"/>
        </w:rPr>
        <w:t xml:space="preserve"> Eğitimi Birimi </w:t>
      </w:r>
      <w:r w:rsidR="00913453" w:rsidRPr="003329A5">
        <w:rPr>
          <w:rFonts w:cstheme="minorHAnsi"/>
          <w:sz w:val="24"/>
          <w:szCs w:val="24"/>
        </w:rPr>
        <w:t xml:space="preserve">Yeterlik Sınavı </w:t>
      </w:r>
      <w:r w:rsidRPr="003329A5">
        <w:rPr>
          <w:rFonts w:cstheme="minorHAnsi"/>
          <w:sz w:val="24"/>
          <w:szCs w:val="24"/>
        </w:rPr>
        <w:t>geçme puanlarıyla eşleştirilen puanları alanlar</w:t>
      </w:r>
      <w:r w:rsidR="00163804" w:rsidRPr="003329A5">
        <w:rPr>
          <w:rFonts w:cstheme="minorHAnsi"/>
          <w:sz w:val="24"/>
          <w:szCs w:val="24"/>
        </w:rPr>
        <w:t xml:space="preserve"> </w:t>
      </w:r>
      <w:r w:rsidR="00771E45" w:rsidRPr="003329A5">
        <w:rPr>
          <w:rFonts w:cstheme="minorHAnsi"/>
          <w:sz w:val="24"/>
          <w:szCs w:val="24"/>
        </w:rPr>
        <w:t xml:space="preserve">hazırlık eğitiminden </w:t>
      </w:r>
      <w:r w:rsidRPr="003329A5">
        <w:rPr>
          <w:rFonts w:cstheme="minorHAnsi"/>
          <w:sz w:val="24"/>
          <w:szCs w:val="24"/>
        </w:rPr>
        <w:t>muaf sayılırlar. Bu sınavlarla ilgili tablo aşağıda sunulmuştur.</w:t>
      </w:r>
    </w:p>
    <w:p w14:paraId="79645A06" w14:textId="77777777" w:rsidR="00645CF9" w:rsidRPr="003329A5" w:rsidRDefault="00645CF9" w:rsidP="00D07989">
      <w:pPr>
        <w:pStyle w:val="ListeParagraf"/>
        <w:spacing w:before="120" w:after="120"/>
        <w:ind w:left="993"/>
        <w:jc w:val="both"/>
        <w:rPr>
          <w:rFonts w:cstheme="minorHAnsi"/>
          <w:b/>
          <w:sz w:val="24"/>
          <w:szCs w:val="24"/>
        </w:rPr>
      </w:pPr>
    </w:p>
    <w:tbl>
      <w:tblPr>
        <w:tblStyle w:val="TabloKlavuzu"/>
        <w:tblW w:w="9340" w:type="dxa"/>
        <w:jc w:val="center"/>
        <w:tblLook w:val="04A0" w:firstRow="1" w:lastRow="0" w:firstColumn="1" w:lastColumn="0" w:noHBand="0" w:noVBand="1"/>
      </w:tblPr>
      <w:tblGrid>
        <w:gridCol w:w="1317"/>
        <w:gridCol w:w="1597"/>
        <w:gridCol w:w="1625"/>
        <w:gridCol w:w="1605"/>
        <w:gridCol w:w="1598"/>
        <w:gridCol w:w="1598"/>
      </w:tblGrid>
      <w:tr w:rsidR="00645CF9" w:rsidRPr="003329A5" w14:paraId="38D70B35" w14:textId="77777777" w:rsidTr="00771E45">
        <w:trPr>
          <w:trHeight w:val="654"/>
          <w:jc w:val="center"/>
        </w:trPr>
        <w:tc>
          <w:tcPr>
            <w:tcW w:w="970" w:type="dxa"/>
            <w:vAlign w:val="center"/>
          </w:tcPr>
          <w:p w14:paraId="19DE8521" w14:textId="77777777" w:rsidR="00645CF9" w:rsidRPr="003329A5" w:rsidRDefault="00645CF9" w:rsidP="00D07989">
            <w:pPr>
              <w:spacing w:before="120" w:after="120"/>
              <w:jc w:val="center"/>
              <w:rPr>
                <w:rFonts w:cstheme="minorHAnsi"/>
                <w:b/>
                <w:bCs/>
              </w:rPr>
            </w:pPr>
            <w:r w:rsidRPr="003329A5">
              <w:rPr>
                <w:rFonts w:cstheme="minorHAnsi"/>
                <w:b/>
                <w:bCs/>
              </w:rPr>
              <w:t>CUPS</w:t>
            </w:r>
          </w:p>
          <w:p w14:paraId="08A5FAAA" w14:textId="77777777" w:rsidR="00645CF9" w:rsidRPr="003329A5" w:rsidRDefault="00645CF9" w:rsidP="00D07989">
            <w:pPr>
              <w:spacing w:before="120" w:after="120"/>
              <w:jc w:val="center"/>
              <w:rPr>
                <w:rFonts w:cstheme="minorHAnsi"/>
                <w:b/>
                <w:bCs/>
              </w:rPr>
            </w:pPr>
            <w:proofErr w:type="spellStart"/>
            <w:r w:rsidRPr="003329A5">
              <w:rPr>
                <w:rFonts w:cstheme="minorHAnsi"/>
                <w:b/>
                <w:bCs/>
              </w:rPr>
              <w:t>Proficiency</w:t>
            </w:r>
            <w:proofErr w:type="spellEnd"/>
            <w:r w:rsidRPr="003329A5">
              <w:rPr>
                <w:rFonts w:cstheme="minorHAnsi"/>
                <w:b/>
                <w:bCs/>
              </w:rPr>
              <w:t xml:space="preserve"> </w:t>
            </w:r>
            <w:proofErr w:type="spellStart"/>
            <w:r w:rsidRPr="003329A5">
              <w:rPr>
                <w:rFonts w:cstheme="minorHAnsi"/>
                <w:b/>
                <w:bCs/>
              </w:rPr>
              <w:t>Exam</w:t>
            </w:r>
            <w:proofErr w:type="spellEnd"/>
          </w:p>
        </w:tc>
        <w:tc>
          <w:tcPr>
            <w:tcW w:w="1674" w:type="dxa"/>
            <w:vAlign w:val="center"/>
          </w:tcPr>
          <w:p w14:paraId="628DFDA9" w14:textId="77777777" w:rsidR="00645CF9" w:rsidRPr="003329A5" w:rsidRDefault="00645CF9" w:rsidP="00D07989">
            <w:pPr>
              <w:spacing w:before="120" w:after="120"/>
              <w:jc w:val="center"/>
              <w:rPr>
                <w:rFonts w:cstheme="minorHAnsi"/>
                <w:b/>
                <w:bCs/>
              </w:rPr>
            </w:pPr>
            <w:r w:rsidRPr="003329A5">
              <w:rPr>
                <w:rFonts w:cstheme="minorHAnsi"/>
                <w:b/>
                <w:bCs/>
              </w:rPr>
              <w:t xml:space="preserve">TOEFL </w:t>
            </w:r>
            <w:proofErr w:type="spellStart"/>
            <w:r w:rsidRPr="003329A5">
              <w:rPr>
                <w:rFonts w:cstheme="minorHAnsi"/>
                <w:b/>
                <w:bCs/>
              </w:rPr>
              <w:t>iBT</w:t>
            </w:r>
            <w:proofErr w:type="spellEnd"/>
          </w:p>
          <w:p w14:paraId="7C49152E" w14:textId="77777777" w:rsidR="00645CF9" w:rsidRPr="003329A5" w:rsidRDefault="00645CF9" w:rsidP="00D07989">
            <w:pPr>
              <w:spacing w:before="120" w:after="120"/>
              <w:jc w:val="center"/>
              <w:rPr>
                <w:rFonts w:cstheme="minorHAnsi"/>
                <w:b/>
                <w:bCs/>
              </w:rPr>
            </w:pPr>
            <w:r w:rsidRPr="003329A5">
              <w:rPr>
                <w:rFonts w:cstheme="minorHAnsi"/>
                <w:b/>
                <w:bCs/>
              </w:rPr>
              <w:t>(En yüksek not: 120)</w:t>
            </w:r>
            <w:r w:rsidRPr="003329A5">
              <w:rPr>
                <w:rFonts w:cstheme="minorHAnsi"/>
                <w:b/>
                <w:bCs/>
                <w:vertAlign w:val="superscript"/>
              </w:rPr>
              <w:t>1</w:t>
            </w:r>
          </w:p>
        </w:tc>
        <w:tc>
          <w:tcPr>
            <w:tcW w:w="1674" w:type="dxa"/>
            <w:vAlign w:val="center"/>
          </w:tcPr>
          <w:p w14:paraId="1ABE8F48" w14:textId="77777777" w:rsidR="00645CF9" w:rsidRPr="003329A5" w:rsidRDefault="00645CF9" w:rsidP="00D07989">
            <w:pPr>
              <w:spacing w:before="120" w:after="120"/>
              <w:jc w:val="center"/>
              <w:rPr>
                <w:rFonts w:cstheme="minorHAnsi"/>
                <w:b/>
                <w:bCs/>
              </w:rPr>
            </w:pPr>
            <w:r w:rsidRPr="003329A5">
              <w:rPr>
                <w:rFonts w:cstheme="minorHAnsi"/>
                <w:b/>
                <w:bCs/>
              </w:rPr>
              <w:t xml:space="preserve">PTE </w:t>
            </w:r>
            <w:proofErr w:type="spellStart"/>
            <w:r w:rsidRPr="003329A5">
              <w:rPr>
                <w:rFonts w:cstheme="minorHAnsi"/>
                <w:b/>
                <w:bCs/>
              </w:rPr>
              <w:t>Academic</w:t>
            </w:r>
            <w:proofErr w:type="spellEnd"/>
          </w:p>
          <w:p w14:paraId="1B8B8384" w14:textId="77777777" w:rsidR="00645CF9" w:rsidRPr="003329A5" w:rsidRDefault="00645CF9" w:rsidP="00D07989">
            <w:pPr>
              <w:spacing w:before="120" w:after="120"/>
              <w:jc w:val="center"/>
              <w:rPr>
                <w:rFonts w:cstheme="minorHAnsi"/>
                <w:b/>
                <w:bCs/>
                <w:vertAlign w:val="superscript"/>
              </w:rPr>
            </w:pPr>
            <w:r w:rsidRPr="003329A5">
              <w:rPr>
                <w:rFonts w:cstheme="minorHAnsi"/>
                <w:b/>
                <w:bCs/>
              </w:rPr>
              <w:t>(En yüksek not: 90)</w:t>
            </w:r>
            <w:r w:rsidRPr="003329A5">
              <w:rPr>
                <w:rFonts w:cstheme="minorHAnsi"/>
                <w:b/>
                <w:bCs/>
                <w:vertAlign w:val="superscript"/>
              </w:rPr>
              <w:t>2</w:t>
            </w:r>
          </w:p>
        </w:tc>
        <w:tc>
          <w:tcPr>
            <w:tcW w:w="1674" w:type="dxa"/>
            <w:vAlign w:val="center"/>
          </w:tcPr>
          <w:p w14:paraId="524127EF" w14:textId="77777777" w:rsidR="00645CF9" w:rsidRPr="003329A5" w:rsidRDefault="00645CF9" w:rsidP="00D07989">
            <w:pPr>
              <w:spacing w:before="120" w:after="120"/>
              <w:jc w:val="center"/>
              <w:rPr>
                <w:rFonts w:cstheme="minorHAnsi"/>
                <w:b/>
                <w:bCs/>
              </w:rPr>
            </w:pPr>
            <w:r w:rsidRPr="003329A5">
              <w:rPr>
                <w:rFonts w:cstheme="minorHAnsi"/>
                <w:b/>
                <w:bCs/>
              </w:rPr>
              <w:t>FCE</w:t>
            </w:r>
          </w:p>
          <w:p w14:paraId="28A5D285" w14:textId="77777777" w:rsidR="00645CF9" w:rsidRPr="003329A5" w:rsidRDefault="00645CF9" w:rsidP="00D07989">
            <w:pPr>
              <w:spacing w:before="120" w:after="120"/>
              <w:jc w:val="center"/>
              <w:rPr>
                <w:rFonts w:cstheme="minorHAnsi"/>
                <w:b/>
                <w:bCs/>
              </w:rPr>
            </w:pPr>
            <w:r w:rsidRPr="003329A5">
              <w:rPr>
                <w:rFonts w:cstheme="minorHAnsi"/>
                <w:b/>
                <w:bCs/>
              </w:rPr>
              <w:t>(En yüksek not: (A/190)</w:t>
            </w:r>
          </w:p>
        </w:tc>
        <w:tc>
          <w:tcPr>
            <w:tcW w:w="1674" w:type="dxa"/>
            <w:vAlign w:val="center"/>
          </w:tcPr>
          <w:p w14:paraId="7C89F1DC" w14:textId="77777777" w:rsidR="00645CF9" w:rsidRPr="003329A5" w:rsidRDefault="00645CF9" w:rsidP="00D07989">
            <w:pPr>
              <w:spacing w:before="120" w:after="120"/>
              <w:jc w:val="center"/>
              <w:rPr>
                <w:rFonts w:cstheme="minorHAnsi"/>
                <w:b/>
                <w:bCs/>
              </w:rPr>
            </w:pPr>
            <w:r w:rsidRPr="003329A5">
              <w:rPr>
                <w:rFonts w:cstheme="minorHAnsi"/>
                <w:b/>
                <w:bCs/>
              </w:rPr>
              <w:t>CAE</w:t>
            </w:r>
          </w:p>
          <w:p w14:paraId="531071F1" w14:textId="77777777" w:rsidR="00645CF9" w:rsidRPr="003329A5" w:rsidRDefault="00645CF9" w:rsidP="00D07989">
            <w:pPr>
              <w:spacing w:before="120" w:after="120"/>
              <w:jc w:val="center"/>
              <w:rPr>
                <w:rFonts w:cstheme="minorHAnsi"/>
                <w:b/>
                <w:bCs/>
              </w:rPr>
            </w:pPr>
            <w:r w:rsidRPr="003329A5">
              <w:rPr>
                <w:rFonts w:cstheme="minorHAnsi"/>
                <w:b/>
                <w:bCs/>
              </w:rPr>
              <w:t>(En yüksek not: A/210)</w:t>
            </w:r>
          </w:p>
        </w:tc>
        <w:tc>
          <w:tcPr>
            <w:tcW w:w="1674" w:type="dxa"/>
            <w:vAlign w:val="center"/>
          </w:tcPr>
          <w:p w14:paraId="38F00F7B" w14:textId="77777777" w:rsidR="00645CF9" w:rsidRPr="003329A5" w:rsidRDefault="00645CF9" w:rsidP="00D07989">
            <w:pPr>
              <w:spacing w:before="120" w:after="120"/>
              <w:jc w:val="center"/>
              <w:rPr>
                <w:rFonts w:cstheme="minorHAnsi"/>
                <w:b/>
                <w:bCs/>
              </w:rPr>
            </w:pPr>
            <w:r w:rsidRPr="003329A5">
              <w:rPr>
                <w:rFonts w:cstheme="minorHAnsi"/>
                <w:b/>
                <w:bCs/>
              </w:rPr>
              <w:t>CPE</w:t>
            </w:r>
          </w:p>
          <w:p w14:paraId="6C8EAEDB" w14:textId="77777777" w:rsidR="00645CF9" w:rsidRPr="003329A5" w:rsidRDefault="00645CF9" w:rsidP="00D07989">
            <w:pPr>
              <w:spacing w:before="120" w:after="120"/>
              <w:jc w:val="center"/>
              <w:rPr>
                <w:rFonts w:cstheme="minorHAnsi"/>
                <w:b/>
                <w:bCs/>
              </w:rPr>
            </w:pPr>
            <w:r w:rsidRPr="003329A5">
              <w:rPr>
                <w:rFonts w:cstheme="minorHAnsi"/>
                <w:b/>
                <w:bCs/>
              </w:rPr>
              <w:t>(En yüksek not: A/230)</w:t>
            </w:r>
          </w:p>
        </w:tc>
      </w:tr>
      <w:tr w:rsidR="00645CF9" w:rsidRPr="003329A5" w14:paraId="7586B730" w14:textId="77777777" w:rsidTr="00771E45">
        <w:trPr>
          <w:trHeight w:val="654"/>
          <w:jc w:val="center"/>
        </w:trPr>
        <w:tc>
          <w:tcPr>
            <w:tcW w:w="970" w:type="dxa"/>
            <w:vAlign w:val="center"/>
          </w:tcPr>
          <w:p w14:paraId="2CD5CFA4" w14:textId="77777777" w:rsidR="00645CF9" w:rsidRPr="003329A5" w:rsidRDefault="00645CF9" w:rsidP="00D07989">
            <w:pPr>
              <w:spacing w:before="120" w:after="120"/>
              <w:jc w:val="center"/>
              <w:rPr>
                <w:rFonts w:cstheme="minorHAnsi"/>
              </w:rPr>
            </w:pPr>
            <w:r w:rsidRPr="003329A5">
              <w:rPr>
                <w:rFonts w:cstheme="minorHAnsi"/>
              </w:rPr>
              <w:t>91-100</w:t>
            </w:r>
          </w:p>
        </w:tc>
        <w:tc>
          <w:tcPr>
            <w:tcW w:w="1674" w:type="dxa"/>
            <w:vAlign w:val="center"/>
          </w:tcPr>
          <w:p w14:paraId="218B82D3" w14:textId="77777777" w:rsidR="00645CF9" w:rsidRPr="003329A5" w:rsidRDefault="00645CF9" w:rsidP="00D07989">
            <w:pPr>
              <w:spacing w:before="120" w:after="120"/>
              <w:jc w:val="center"/>
              <w:rPr>
                <w:rFonts w:cstheme="minorHAnsi"/>
              </w:rPr>
            </w:pPr>
            <w:r w:rsidRPr="003329A5">
              <w:rPr>
                <w:rFonts w:cstheme="minorHAnsi"/>
              </w:rPr>
              <w:t>95 ve üstü</w:t>
            </w:r>
          </w:p>
        </w:tc>
        <w:tc>
          <w:tcPr>
            <w:tcW w:w="1674" w:type="dxa"/>
            <w:vAlign w:val="center"/>
          </w:tcPr>
          <w:p w14:paraId="00268DA2" w14:textId="77777777" w:rsidR="00645CF9" w:rsidRPr="003329A5" w:rsidRDefault="00645CF9" w:rsidP="00D07989">
            <w:pPr>
              <w:spacing w:before="120" w:after="120"/>
              <w:jc w:val="center"/>
              <w:rPr>
                <w:rFonts w:cstheme="minorHAnsi"/>
              </w:rPr>
            </w:pPr>
            <w:r w:rsidRPr="003329A5">
              <w:rPr>
                <w:rFonts w:cstheme="minorHAnsi"/>
              </w:rPr>
              <w:t>76 ve üstü</w:t>
            </w:r>
          </w:p>
        </w:tc>
        <w:tc>
          <w:tcPr>
            <w:tcW w:w="1674" w:type="dxa"/>
            <w:vAlign w:val="center"/>
          </w:tcPr>
          <w:p w14:paraId="62141D12" w14:textId="77777777" w:rsidR="00645CF9" w:rsidRPr="003329A5" w:rsidRDefault="00645CF9" w:rsidP="00D07989">
            <w:pPr>
              <w:spacing w:before="120" w:after="120"/>
              <w:jc w:val="center"/>
              <w:rPr>
                <w:rFonts w:cstheme="minorHAnsi"/>
              </w:rPr>
            </w:pPr>
            <w:r w:rsidRPr="003329A5">
              <w:rPr>
                <w:rFonts w:cstheme="minorHAnsi"/>
              </w:rPr>
              <w:t>Grade A (180-190)</w:t>
            </w:r>
          </w:p>
        </w:tc>
        <w:tc>
          <w:tcPr>
            <w:tcW w:w="1674" w:type="dxa"/>
            <w:vAlign w:val="center"/>
          </w:tcPr>
          <w:p w14:paraId="38AC3599" w14:textId="77777777" w:rsidR="00645CF9" w:rsidRPr="003329A5" w:rsidRDefault="00645CF9" w:rsidP="00D07989">
            <w:pPr>
              <w:spacing w:before="120" w:after="120"/>
              <w:jc w:val="center"/>
              <w:rPr>
                <w:rFonts w:cstheme="minorHAnsi"/>
              </w:rPr>
            </w:pPr>
            <w:r w:rsidRPr="003329A5">
              <w:rPr>
                <w:rFonts w:cstheme="minorHAnsi"/>
              </w:rPr>
              <w:t>Grade B (191-200)</w:t>
            </w:r>
          </w:p>
        </w:tc>
        <w:tc>
          <w:tcPr>
            <w:tcW w:w="1674" w:type="dxa"/>
            <w:vAlign w:val="center"/>
          </w:tcPr>
          <w:p w14:paraId="419112B0" w14:textId="77777777" w:rsidR="00645CF9" w:rsidRPr="003329A5" w:rsidRDefault="00645CF9" w:rsidP="00D07989">
            <w:pPr>
              <w:spacing w:before="120" w:after="120"/>
              <w:jc w:val="center"/>
              <w:rPr>
                <w:rFonts w:cstheme="minorHAnsi"/>
              </w:rPr>
            </w:pPr>
            <w:r w:rsidRPr="003329A5">
              <w:rPr>
                <w:rFonts w:cstheme="minorHAnsi"/>
              </w:rPr>
              <w:t>Grade C (200-210)</w:t>
            </w:r>
          </w:p>
        </w:tc>
      </w:tr>
      <w:tr w:rsidR="00645CF9" w:rsidRPr="003329A5" w14:paraId="13B21A5B" w14:textId="77777777" w:rsidTr="00771E45">
        <w:trPr>
          <w:trHeight w:val="654"/>
          <w:jc w:val="center"/>
        </w:trPr>
        <w:tc>
          <w:tcPr>
            <w:tcW w:w="970" w:type="dxa"/>
            <w:vAlign w:val="center"/>
          </w:tcPr>
          <w:p w14:paraId="4C2E90B1" w14:textId="77777777" w:rsidR="00645CF9" w:rsidRPr="003329A5" w:rsidRDefault="00645CF9" w:rsidP="00D07989">
            <w:pPr>
              <w:spacing w:before="120" w:after="120"/>
              <w:jc w:val="center"/>
              <w:rPr>
                <w:rFonts w:cstheme="minorHAnsi"/>
              </w:rPr>
            </w:pPr>
            <w:r w:rsidRPr="003329A5">
              <w:rPr>
                <w:rFonts w:cstheme="minorHAnsi"/>
              </w:rPr>
              <w:t>81-90</w:t>
            </w:r>
          </w:p>
        </w:tc>
        <w:tc>
          <w:tcPr>
            <w:tcW w:w="1674" w:type="dxa"/>
            <w:vAlign w:val="center"/>
          </w:tcPr>
          <w:p w14:paraId="3171B1A4" w14:textId="77777777" w:rsidR="00645CF9" w:rsidRPr="003329A5" w:rsidRDefault="00645CF9" w:rsidP="00D07989">
            <w:pPr>
              <w:spacing w:before="120" w:after="120"/>
              <w:jc w:val="center"/>
              <w:rPr>
                <w:rFonts w:cstheme="minorHAnsi"/>
              </w:rPr>
            </w:pPr>
            <w:r w:rsidRPr="003329A5">
              <w:rPr>
                <w:rFonts w:cstheme="minorHAnsi"/>
              </w:rPr>
              <w:t>86-95</w:t>
            </w:r>
          </w:p>
        </w:tc>
        <w:tc>
          <w:tcPr>
            <w:tcW w:w="1674" w:type="dxa"/>
            <w:vAlign w:val="center"/>
          </w:tcPr>
          <w:p w14:paraId="71B8A429" w14:textId="77777777" w:rsidR="00645CF9" w:rsidRPr="003329A5" w:rsidRDefault="00645CF9" w:rsidP="00D07989">
            <w:pPr>
              <w:spacing w:before="120" w:after="120"/>
              <w:jc w:val="center"/>
              <w:rPr>
                <w:rFonts w:cstheme="minorHAnsi"/>
              </w:rPr>
            </w:pPr>
            <w:r w:rsidRPr="003329A5">
              <w:rPr>
                <w:rFonts w:cstheme="minorHAnsi"/>
              </w:rPr>
              <w:t>71-75</w:t>
            </w:r>
          </w:p>
        </w:tc>
        <w:tc>
          <w:tcPr>
            <w:tcW w:w="1674" w:type="dxa"/>
            <w:vAlign w:val="center"/>
          </w:tcPr>
          <w:p w14:paraId="537EB2F4" w14:textId="77777777" w:rsidR="00645CF9" w:rsidRPr="003329A5" w:rsidRDefault="00645CF9" w:rsidP="00D07989">
            <w:pPr>
              <w:spacing w:before="120" w:after="120"/>
              <w:jc w:val="center"/>
              <w:rPr>
                <w:rFonts w:cstheme="minorHAnsi"/>
              </w:rPr>
            </w:pPr>
            <w:r w:rsidRPr="003329A5">
              <w:rPr>
                <w:rFonts w:cstheme="minorHAnsi"/>
              </w:rPr>
              <w:t>Grade B (176-180)</w:t>
            </w:r>
          </w:p>
        </w:tc>
        <w:tc>
          <w:tcPr>
            <w:tcW w:w="1674" w:type="dxa"/>
            <w:vAlign w:val="center"/>
          </w:tcPr>
          <w:p w14:paraId="3EA4106F" w14:textId="77777777" w:rsidR="00645CF9" w:rsidRPr="003329A5" w:rsidRDefault="00645CF9" w:rsidP="00D07989">
            <w:pPr>
              <w:spacing w:before="120" w:after="120"/>
              <w:jc w:val="center"/>
              <w:rPr>
                <w:rFonts w:cstheme="minorHAnsi"/>
              </w:rPr>
            </w:pPr>
            <w:r w:rsidRPr="003329A5">
              <w:rPr>
                <w:rFonts w:cstheme="minorHAnsi"/>
              </w:rPr>
              <w:t>Grade C (180-190)</w:t>
            </w:r>
          </w:p>
        </w:tc>
        <w:tc>
          <w:tcPr>
            <w:tcW w:w="1674" w:type="dxa"/>
            <w:vAlign w:val="center"/>
          </w:tcPr>
          <w:p w14:paraId="37174B57" w14:textId="77777777" w:rsidR="00645CF9" w:rsidRPr="003329A5" w:rsidRDefault="00645CF9" w:rsidP="00D07989">
            <w:pPr>
              <w:spacing w:before="120" w:after="120"/>
              <w:jc w:val="center"/>
              <w:rPr>
                <w:rFonts w:cstheme="minorHAnsi"/>
              </w:rPr>
            </w:pPr>
            <w:r w:rsidRPr="003329A5">
              <w:rPr>
                <w:rFonts w:cstheme="minorHAnsi"/>
              </w:rPr>
              <w:t>-</w:t>
            </w:r>
          </w:p>
        </w:tc>
      </w:tr>
      <w:tr w:rsidR="00645CF9" w:rsidRPr="003329A5" w14:paraId="40913B10" w14:textId="77777777" w:rsidTr="00771E45">
        <w:trPr>
          <w:trHeight w:val="654"/>
          <w:jc w:val="center"/>
        </w:trPr>
        <w:tc>
          <w:tcPr>
            <w:tcW w:w="970" w:type="dxa"/>
            <w:vAlign w:val="center"/>
          </w:tcPr>
          <w:p w14:paraId="32A9CF0E" w14:textId="77777777" w:rsidR="00645CF9" w:rsidRPr="003329A5" w:rsidRDefault="00645CF9" w:rsidP="00D07989">
            <w:pPr>
              <w:spacing w:before="120" w:after="120"/>
              <w:jc w:val="center"/>
              <w:rPr>
                <w:rFonts w:cstheme="minorHAnsi"/>
              </w:rPr>
            </w:pPr>
            <w:r w:rsidRPr="003329A5">
              <w:rPr>
                <w:rFonts w:cstheme="minorHAnsi"/>
              </w:rPr>
              <w:t>71-80</w:t>
            </w:r>
          </w:p>
        </w:tc>
        <w:tc>
          <w:tcPr>
            <w:tcW w:w="1674" w:type="dxa"/>
            <w:vAlign w:val="center"/>
          </w:tcPr>
          <w:p w14:paraId="37791631" w14:textId="77777777" w:rsidR="00645CF9" w:rsidRPr="003329A5" w:rsidRDefault="00645CF9" w:rsidP="00D07989">
            <w:pPr>
              <w:spacing w:before="120" w:after="120"/>
              <w:jc w:val="center"/>
              <w:rPr>
                <w:rFonts w:cstheme="minorHAnsi"/>
              </w:rPr>
            </w:pPr>
            <w:r w:rsidRPr="003329A5">
              <w:rPr>
                <w:rFonts w:cstheme="minorHAnsi"/>
              </w:rPr>
              <w:t>81-85</w:t>
            </w:r>
          </w:p>
        </w:tc>
        <w:tc>
          <w:tcPr>
            <w:tcW w:w="1674" w:type="dxa"/>
            <w:vAlign w:val="center"/>
          </w:tcPr>
          <w:p w14:paraId="3B5521EE" w14:textId="77777777" w:rsidR="00645CF9" w:rsidRPr="003329A5" w:rsidRDefault="00645CF9" w:rsidP="00D07989">
            <w:pPr>
              <w:spacing w:before="120" w:after="120"/>
              <w:jc w:val="center"/>
              <w:rPr>
                <w:rFonts w:cstheme="minorHAnsi"/>
              </w:rPr>
            </w:pPr>
            <w:r w:rsidRPr="003329A5">
              <w:rPr>
                <w:rFonts w:cstheme="minorHAnsi"/>
              </w:rPr>
              <w:t>66-70</w:t>
            </w:r>
          </w:p>
        </w:tc>
        <w:tc>
          <w:tcPr>
            <w:tcW w:w="1674" w:type="dxa"/>
            <w:vAlign w:val="center"/>
          </w:tcPr>
          <w:p w14:paraId="4C036FEB" w14:textId="77777777" w:rsidR="00645CF9" w:rsidRPr="003329A5" w:rsidRDefault="00645CF9" w:rsidP="00D07989">
            <w:pPr>
              <w:spacing w:before="120" w:after="120"/>
              <w:jc w:val="center"/>
              <w:rPr>
                <w:rFonts w:cstheme="minorHAnsi"/>
              </w:rPr>
            </w:pPr>
            <w:r w:rsidRPr="003329A5">
              <w:rPr>
                <w:rFonts w:cstheme="minorHAnsi"/>
              </w:rPr>
              <w:t>Grade B (171-175)</w:t>
            </w:r>
          </w:p>
        </w:tc>
        <w:tc>
          <w:tcPr>
            <w:tcW w:w="1674" w:type="dxa"/>
            <w:vAlign w:val="center"/>
          </w:tcPr>
          <w:p w14:paraId="3AE956A6" w14:textId="77777777" w:rsidR="00645CF9" w:rsidRPr="003329A5" w:rsidRDefault="00645CF9" w:rsidP="00D07989">
            <w:pPr>
              <w:spacing w:before="120" w:after="120"/>
              <w:jc w:val="center"/>
              <w:rPr>
                <w:rFonts w:cstheme="minorHAnsi"/>
              </w:rPr>
            </w:pPr>
            <w:r w:rsidRPr="003329A5">
              <w:rPr>
                <w:rFonts w:cstheme="minorHAnsi"/>
              </w:rPr>
              <w:t>-</w:t>
            </w:r>
          </w:p>
        </w:tc>
        <w:tc>
          <w:tcPr>
            <w:tcW w:w="1674" w:type="dxa"/>
            <w:vAlign w:val="center"/>
          </w:tcPr>
          <w:p w14:paraId="24ADF4B3" w14:textId="77777777" w:rsidR="00645CF9" w:rsidRPr="003329A5" w:rsidRDefault="00645CF9" w:rsidP="00D07989">
            <w:pPr>
              <w:spacing w:before="120" w:after="120"/>
              <w:jc w:val="center"/>
              <w:rPr>
                <w:rFonts w:cstheme="minorHAnsi"/>
              </w:rPr>
            </w:pPr>
            <w:r w:rsidRPr="003329A5">
              <w:rPr>
                <w:rFonts w:cstheme="minorHAnsi"/>
              </w:rPr>
              <w:t>-</w:t>
            </w:r>
          </w:p>
        </w:tc>
      </w:tr>
      <w:tr w:rsidR="00645CF9" w:rsidRPr="003329A5" w14:paraId="27FEC0FF" w14:textId="77777777" w:rsidTr="00771E45">
        <w:trPr>
          <w:trHeight w:val="654"/>
          <w:jc w:val="center"/>
        </w:trPr>
        <w:tc>
          <w:tcPr>
            <w:tcW w:w="970" w:type="dxa"/>
            <w:vAlign w:val="center"/>
          </w:tcPr>
          <w:p w14:paraId="1E93ABF5" w14:textId="77777777" w:rsidR="00645CF9" w:rsidRPr="003329A5" w:rsidRDefault="00645CF9" w:rsidP="00D07989">
            <w:pPr>
              <w:spacing w:before="120" w:after="120"/>
              <w:jc w:val="center"/>
              <w:rPr>
                <w:rFonts w:cstheme="minorHAnsi"/>
              </w:rPr>
            </w:pPr>
            <w:r w:rsidRPr="003329A5">
              <w:rPr>
                <w:rFonts w:cstheme="minorHAnsi"/>
              </w:rPr>
              <w:t>60-70</w:t>
            </w:r>
          </w:p>
        </w:tc>
        <w:tc>
          <w:tcPr>
            <w:tcW w:w="1674" w:type="dxa"/>
            <w:vAlign w:val="center"/>
          </w:tcPr>
          <w:p w14:paraId="223892FF" w14:textId="77777777" w:rsidR="00645CF9" w:rsidRPr="003329A5" w:rsidRDefault="00645CF9" w:rsidP="00D07989">
            <w:pPr>
              <w:spacing w:before="120" w:after="120"/>
              <w:jc w:val="center"/>
              <w:rPr>
                <w:rFonts w:cstheme="minorHAnsi"/>
              </w:rPr>
            </w:pPr>
            <w:r w:rsidRPr="003329A5">
              <w:rPr>
                <w:rFonts w:cstheme="minorHAnsi"/>
              </w:rPr>
              <w:t>72-80</w:t>
            </w:r>
          </w:p>
        </w:tc>
        <w:tc>
          <w:tcPr>
            <w:tcW w:w="1674" w:type="dxa"/>
            <w:vAlign w:val="center"/>
          </w:tcPr>
          <w:p w14:paraId="6F6C14EE" w14:textId="77777777" w:rsidR="00645CF9" w:rsidRPr="003329A5" w:rsidRDefault="00645CF9" w:rsidP="00D07989">
            <w:pPr>
              <w:spacing w:before="120" w:after="120"/>
              <w:jc w:val="center"/>
              <w:rPr>
                <w:rFonts w:cstheme="minorHAnsi"/>
              </w:rPr>
            </w:pPr>
            <w:r w:rsidRPr="003329A5">
              <w:rPr>
                <w:rFonts w:cstheme="minorHAnsi"/>
              </w:rPr>
              <w:t>59-65</w:t>
            </w:r>
          </w:p>
        </w:tc>
        <w:tc>
          <w:tcPr>
            <w:tcW w:w="1674" w:type="dxa"/>
            <w:vAlign w:val="center"/>
          </w:tcPr>
          <w:p w14:paraId="206BD591" w14:textId="77777777" w:rsidR="00645CF9" w:rsidRPr="003329A5" w:rsidRDefault="00645CF9" w:rsidP="00D07989">
            <w:pPr>
              <w:spacing w:before="120" w:after="120"/>
              <w:jc w:val="center"/>
              <w:rPr>
                <w:rFonts w:cstheme="minorHAnsi"/>
              </w:rPr>
            </w:pPr>
            <w:r w:rsidRPr="003329A5">
              <w:rPr>
                <w:rFonts w:cstheme="minorHAnsi"/>
              </w:rPr>
              <w:t>Grade C (160-170)</w:t>
            </w:r>
          </w:p>
        </w:tc>
        <w:tc>
          <w:tcPr>
            <w:tcW w:w="1674" w:type="dxa"/>
            <w:vAlign w:val="center"/>
          </w:tcPr>
          <w:p w14:paraId="63ECCCC0" w14:textId="77777777" w:rsidR="00645CF9" w:rsidRPr="003329A5" w:rsidRDefault="00645CF9" w:rsidP="00D07989">
            <w:pPr>
              <w:spacing w:before="120" w:after="120"/>
              <w:jc w:val="center"/>
              <w:rPr>
                <w:rFonts w:cstheme="minorHAnsi"/>
              </w:rPr>
            </w:pPr>
            <w:r w:rsidRPr="003329A5">
              <w:rPr>
                <w:rFonts w:cstheme="minorHAnsi"/>
              </w:rPr>
              <w:t>-</w:t>
            </w:r>
          </w:p>
        </w:tc>
        <w:tc>
          <w:tcPr>
            <w:tcW w:w="1674" w:type="dxa"/>
            <w:vAlign w:val="center"/>
          </w:tcPr>
          <w:p w14:paraId="0E77E0FB" w14:textId="77777777" w:rsidR="00645CF9" w:rsidRPr="003329A5" w:rsidRDefault="00645CF9" w:rsidP="00D07989">
            <w:pPr>
              <w:spacing w:before="120" w:after="120"/>
              <w:jc w:val="center"/>
              <w:rPr>
                <w:rFonts w:cstheme="minorHAnsi"/>
              </w:rPr>
            </w:pPr>
            <w:r w:rsidRPr="003329A5">
              <w:rPr>
                <w:rFonts w:cstheme="minorHAnsi"/>
              </w:rPr>
              <w:t>-</w:t>
            </w:r>
          </w:p>
        </w:tc>
      </w:tr>
    </w:tbl>
    <w:p w14:paraId="733EB8DF" w14:textId="77777777" w:rsidR="00645CF9" w:rsidRPr="003329A5" w:rsidRDefault="00645CF9" w:rsidP="00D07989">
      <w:pPr>
        <w:pStyle w:val="ListeParagraf"/>
        <w:spacing w:before="120" w:after="120"/>
        <w:ind w:left="993"/>
        <w:jc w:val="both"/>
        <w:rPr>
          <w:rFonts w:cstheme="minorHAnsi"/>
          <w:b/>
          <w:sz w:val="24"/>
          <w:szCs w:val="24"/>
        </w:rPr>
      </w:pPr>
    </w:p>
    <w:p w14:paraId="484732BB" w14:textId="3581D53B" w:rsidR="00BC34B0" w:rsidRPr="003329A5" w:rsidRDefault="00D07989" w:rsidP="00D07989">
      <w:pPr>
        <w:pStyle w:val="ListeParagraf"/>
        <w:numPr>
          <w:ilvl w:val="0"/>
          <w:numId w:val="19"/>
        </w:numPr>
        <w:spacing w:before="120" w:after="120"/>
        <w:ind w:left="993" w:hanging="426"/>
        <w:jc w:val="both"/>
        <w:rPr>
          <w:rFonts w:cstheme="minorHAnsi"/>
          <w:b/>
          <w:sz w:val="24"/>
          <w:szCs w:val="24"/>
        </w:rPr>
      </w:pPr>
      <w:r>
        <w:rPr>
          <w:rFonts w:cstheme="minorHAnsi"/>
          <w:sz w:val="24"/>
          <w:szCs w:val="24"/>
        </w:rPr>
        <w:t>Son üç yıl içinde</w:t>
      </w:r>
      <w:r w:rsidR="00BC34B0" w:rsidRPr="003329A5">
        <w:rPr>
          <w:rFonts w:cstheme="minorHAnsi"/>
          <w:sz w:val="24"/>
          <w:szCs w:val="24"/>
        </w:rPr>
        <w:t>, öğretim dili olarak b</w:t>
      </w:r>
      <w:r w:rsidR="00771E45" w:rsidRPr="003329A5">
        <w:rPr>
          <w:rFonts w:cstheme="minorHAnsi"/>
          <w:sz w:val="24"/>
          <w:szCs w:val="24"/>
        </w:rPr>
        <w:t>elirlenen yabancı dilin ana dil</w:t>
      </w:r>
      <w:r w:rsidR="00BC34B0" w:rsidRPr="003329A5">
        <w:rPr>
          <w:rFonts w:cstheme="minorHAnsi"/>
          <w:sz w:val="24"/>
          <w:szCs w:val="24"/>
        </w:rPr>
        <w:t xml:space="preserve"> olarak konuşulduğu bir ülkede, o ülke vatandaşlarının devam ettiği orta öğretim kurumlarında eğitim görüp, orta öğrenimini bu kurumlarda tamamlayanlar </w:t>
      </w:r>
      <w:r w:rsidR="003472A1" w:rsidRPr="003329A5">
        <w:rPr>
          <w:rFonts w:cstheme="minorHAnsi"/>
          <w:sz w:val="24"/>
          <w:szCs w:val="24"/>
        </w:rPr>
        <w:t xml:space="preserve">hazırlık eğitiminden </w:t>
      </w:r>
      <w:r w:rsidR="00BC34B0" w:rsidRPr="003329A5">
        <w:rPr>
          <w:rFonts w:cstheme="minorHAnsi"/>
          <w:sz w:val="24"/>
          <w:szCs w:val="24"/>
        </w:rPr>
        <w:t>muaf sayılırlar.</w:t>
      </w:r>
    </w:p>
    <w:p w14:paraId="48D48390" w14:textId="77777777" w:rsidR="003472A1" w:rsidRPr="003329A5" w:rsidRDefault="003472A1" w:rsidP="00D07989">
      <w:pPr>
        <w:pStyle w:val="ListeParagraf"/>
        <w:spacing w:before="120" w:after="120"/>
        <w:ind w:left="993"/>
        <w:jc w:val="both"/>
        <w:rPr>
          <w:rFonts w:cstheme="minorHAnsi"/>
          <w:b/>
          <w:sz w:val="24"/>
          <w:szCs w:val="24"/>
        </w:rPr>
      </w:pPr>
    </w:p>
    <w:p w14:paraId="6E72032D" w14:textId="2E9C96FC" w:rsidR="00BC34B0" w:rsidRPr="003329A5" w:rsidRDefault="00BC34B0" w:rsidP="00D07989">
      <w:pPr>
        <w:pStyle w:val="ListeParagraf"/>
        <w:numPr>
          <w:ilvl w:val="0"/>
          <w:numId w:val="19"/>
        </w:numPr>
        <w:spacing w:before="120" w:after="120"/>
        <w:ind w:left="993" w:hanging="426"/>
        <w:jc w:val="both"/>
        <w:rPr>
          <w:rFonts w:cstheme="minorHAnsi"/>
          <w:b/>
          <w:sz w:val="24"/>
          <w:szCs w:val="24"/>
        </w:rPr>
      </w:pPr>
      <w:r w:rsidRPr="003329A5">
        <w:rPr>
          <w:rFonts w:cstheme="minorHAnsi"/>
          <w:sz w:val="24"/>
          <w:szCs w:val="24"/>
        </w:rPr>
        <w:t>Çankaya Üniversitesi</w:t>
      </w:r>
      <w:r w:rsidR="00771E45" w:rsidRPr="003329A5">
        <w:rPr>
          <w:rFonts w:cstheme="minorHAnsi"/>
          <w:sz w:val="24"/>
          <w:szCs w:val="24"/>
        </w:rPr>
        <w:t>’</w:t>
      </w:r>
      <w:r w:rsidRPr="003329A5">
        <w:rPr>
          <w:rFonts w:cstheme="minorHAnsi"/>
          <w:sz w:val="24"/>
          <w:szCs w:val="24"/>
        </w:rPr>
        <w:t xml:space="preserve">nde daha önceki yıllarda </w:t>
      </w:r>
      <w:r w:rsidR="003472A1" w:rsidRPr="003329A5">
        <w:rPr>
          <w:rFonts w:cstheme="minorHAnsi"/>
          <w:sz w:val="24"/>
          <w:szCs w:val="24"/>
        </w:rPr>
        <w:t xml:space="preserve">hazırlık eğitimini </w:t>
      </w:r>
      <w:r w:rsidRPr="003329A5">
        <w:rPr>
          <w:rFonts w:cstheme="minorHAnsi"/>
          <w:sz w:val="24"/>
          <w:szCs w:val="24"/>
        </w:rPr>
        <w:t xml:space="preserve">başarı ile tamamladığı ilgili kayıtlardan teyit edilenler </w:t>
      </w:r>
      <w:r w:rsidR="003472A1" w:rsidRPr="003329A5">
        <w:rPr>
          <w:rFonts w:cstheme="minorHAnsi"/>
          <w:sz w:val="24"/>
          <w:szCs w:val="24"/>
        </w:rPr>
        <w:t xml:space="preserve">hazırlık eğitiminden </w:t>
      </w:r>
      <w:r w:rsidRPr="003329A5">
        <w:rPr>
          <w:rFonts w:cstheme="minorHAnsi"/>
          <w:sz w:val="24"/>
          <w:szCs w:val="24"/>
        </w:rPr>
        <w:t>muaf sayılırlar.</w:t>
      </w:r>
    </w:p>
    <w:p w14:paraId="26F0CDFC" w14:textId="77777777" w:rsidR="00757CF3" w:rsidRPr="003329A5" w:rsidRDefault="00757CF3" w:rsidP="00D07989">
      <w:pPr>
        <w:spacing w:before="120" w:after="120"/>
        <w:jc w:val="both"/>
        <w:rPr>
          <w:rFonts w:cstheme="minorHAnsi"/>
          <w:sz w:val="24"/>
          <w:szCs w:val="24"/>
        </w:rPr>
      </w:pPr>
    </w:p>
    <w:p w14:paraId="7F1B011A" w14:textId="77777777" w:rsidR="00BC34B0" w:rsidRPr="003329A5" w:rsidRDefault="00BC34B0" w:rsidP="00D07989">
      <w:pPr>
        <w:spacing w:before="120" w:after="120"/>
        <w:jc w:val="both"/>
        <w:rPr>
          <w:rFonts w:cstheme="minorHAnsi"/>
          <w:sz w:val="24"/>
          <w:szCs w:val="24"/>
        </w:rPr>
      </w:pPr>
    </w:p>
    <w:p w14:paraId="4A064A5D" w14:textId="77777777" w:rsidR="00BC34B0" w:rsidRPr="003329A5" w:rsidRDefault="00BC34B0" w:rsidP="00D07989">
      <w:pPr>
        <w:spacing w:before="120" w:after="120"/>
        <w:jc w:val="both"/>
        <w:rPr>
          <w:rFonts w:cstheme="minorHAnsi"/>
          <w:sz w:val="24"/>
          <w:szCs w:val="24"/>
        </w:rPr>
      </w:pPr>
    </w:p>
    <w:p w14:paraId="6E5FBECE" w14:textId="77777777" w:rsidR="00BC34B0" w:rsidRPr="003329A5" w:rsidRDefault="00BC34B0" w:rsidP="00D07989">
      <w:pPr>
        <w:spacing w:before="120" w:after="120"/>
        <w:jc w:val="both"/>
        <w:rPr>
          <w:rFonts w:cstheme="minorHAnsi"/>
          <w:sz w:val="24"/>
          <w:szCs w:val="24"/>
        </w:rPr>
      </w:pPr>
    </w:p>
    <w:p w14:paraId="6A27C9B0" w14:textId="77777777" w:rsidR="00BC34B0" w:rsidRPr="003329A5" w:rsidRDefault="00BC34B0" w:rsidP="00D07989">
      <w:pPr>
        <w:spacing w:before="120" w:after="120"/>
        <w:jc w:val="both"/>
        <w:rPr>
          <w:rFonts w:cstheme="minorHAnsi"/>
          <w:sz w:val="24"/>
          <w:szCs w:val="24"/>
        </w:rPr>
      </w:pPr>
    </w:p>
    <w:p w14:paraId="137151A9" w14:textId="77777777" w:rsidR="00BC34B0" w:rsidRPr="003329A5" w:rsidRDefault="00BC34B0" w:rsidP="00D07989">
      <w:pPr>
        <w:spacing w:before="120" w:after="120"/>
        <w:jc w:val="both"/>
        <w:rPr>
          <w:rFonts w:cstheme="minorHAnsi"/>
          <w:sz w:val="24"/>
          <w:szCs w:val="24"/>
        </w:rPr>
      </w:pPr>
    </w:p>
    <w:p w14:paraId="6046C63C" w14:textId="03BFCEA9" w:rsidR="00BC34B0" w:rsidRPr="003329A5" w:rsidRDefault="00BC34B0" w:rsidP="00D07989">
      <w:pPr>
        <w:spacing w:before="120" w:after="120"/>
        <w:jc w:val="both"/>
        <w:rPr>
          <w:rFonts w:cstheme="minorHAnsi"/>
          <w:sz w:val="24"/>
          <w:szCs w:val="24"/>
        </w:rPr>
      </w:pPr>
    </w:p>
    <w:p w14:paraId="36E96658" w14:textId="77777777" w:rsidR="00757CF3" w:rsidRPr="003329A5" w:rsidRDefault="0092231F" w:rsidP="00D07989">
      <w:pPr>
        <w:pStyle w:val="ListeParagraf"/>
        <w:numPr>
          <w:ilvl w:val="0"/>
          <w:numId w:val="9"/>
        </w:numPr>
        <w:shd w:val="clear" w:color="auto" w:fill="D9D9D9" w:themeFill="background1" w:themeFillShade="D9"/>
        <w:spacing w:before="120" w:after="120"/>
        <w:jc w:val="center"/>
        <w:rPr>
          <w:rFonts w:cstheme="minorHAnsi"/>
          <w:b/>
          <w:sz w:val="24"/>
          <w:szCs w:val="24"/>
        </w:rPr>
      </w:pPr>
      <w:r w:rsidRPr="003329A5">
        <w:rPr>
          <w:rFonts w:cstheme="minorHAnsi"/>
          <w:b/>
          <w:sz w:val="24"/>
          <w:szCs w:val="24"/>
        </w:rPr>
        <w:lastRenderedPageBreak/>
        <w:t>BÖLÜM</w:t>
      </w:r>
      <w:r w:rsidR="00757CF3" w:rsidRPr="003329A5">
        <w:rPr>
          <w:rFonts w:cstheme="minorHAnsi"/>
          <w:b/>
          <w:sz w:val="24"/>
          <w:szCs w:val="24"/>
        </w:rPr>
        <w:t xml:space="preserve">: </w:t>
      </w:r>
      <w:r w:rsidR="00C95D40" w:rsidRPr="003329A5">
        <w:rPr>
          <w:rFonts w:cstheme="minorHAnsi"/>
          <w:b/>
          <w:sz w:val="24"/>
          <w:szCs w:val="24"/>
        </w:rPr>
        <w:t>HAZIRLIK</w:t>
      </w:r>
      <w:r w:rsidR="00757CF3" w:rsidRPr="003329A5">
        <w:rPr>
          <w:rFonts w:cstheme="minorHAnsi"/>
          <w:b/>
          <w:sz w:val="24"/>
          <w:szCs w:val="24"/>
        </w:rPr>
        <w:t xml:space="preserve"> EĞİTİMİ</w:t>
      </w:r>
    </w:p>
    <w:p w14:paraId="33082033" w14:textId="6315992E" w:rsidR="0027215D" w:rsidRPr="003329A5" w:rsidRDefault="0027215D" w:rsidP="00D07989">
      <w:pPr>
        <w:pStyle w:val="ListeParagraf"/>
        <w:spacing w:before="120" w:after="120"/>
        <w:ind w:left="360"/>
        <w:jc w:val="both"/>
        <w:rPr>
          <w:rFonts w:cstheme="minorHAnsi"/>
          <w:b/>
          <w:sz w:val="24"/>
          <w:szCs w:val="24"/>
        </w:rPr>
      </w:pPr>
    </w:p>
    <w:p w14:paraId="4EA252BA" w14:textId="77777777" w:rsidR="00462F08" w:rsidRPr="003329A5" w:rsidRDefault="00462F08" w:rsidP="00D07989">
      <w:pPr>
        <w:pStyle w:val="ListeParagraf"/>
        <w:spacing w:before="120" w:after="120"/>
        <w:ind w:left="360"/>
        <w:jc w:val="both"/>
        <w:rPr>
          <w:rFonts w:cstheme="minorHAnsi"/>
          <w:b/>
          <w:sz w:val="24"/>
          <w:szCs w:val="24"/>
        </w:rPr>
      </w:pPr>
    </w:p>
    <w:p w14:paraId="59C82363" w14:textId="77777777" w:rsidR="00BC34B0" w:rsidRPr="003329A5" w:rsidRDefault="00C95D40"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Hazırlık</w:t>
      </w:r>
      <w:r w:rsidR="00CE6D63" w:rsidRPr="003329A5">
        <w:rPr>
          <w:rFonts w:cstheme="minorHAnsi"/>
          <w:b/>
          <w:sz w:val="24"/>
          <w:szCs w:val="24"/>
        </w:rPr>
        <w:t xml:space="preserve"> Eğitimi süresi ne kadardır?</w:t>
      </w:r>
    </w:p>
    <w:p w14:paraId="6E026527" w14:textId="5DAFF60A" w:rsidR="00BC34B0" w:rsidRPr="003329A5" w:rsidRDefault="00C95D40" w:rsidP="00D07989">
      <w:pPr>
        <w:pStyle w:val="ListeParagraf"/>
        <w:numPr>
          <w:ilvl w:val="0"/>
          <w:numId w:val="21"/>
        </w:numPr>
        <w:spacing w:before="120" w:after="120"/>
        <w:ind w:left="993" w:hanging="426"/>
        <w:jc w:val="both"/>
        <w:rPr>
          <w:rFonts w:cstheme="minorHAnsi"/>
          <w:sz w:val="24"/>
          <w:szCs w:val="24"/>
        </w:rPr>
      </w:pPr>
      <w:r w:rsidRPr="003329A5">
        <w:rPr>
          <w:rFonts w:cstheme="minorHAnsi"/>
          <w:sz w:val="24"/>
          <w:szCs w:val="24"/>
        </w:rPr>
        <w:t>Hazırlık</w:t>
      </w:r>
      <w:r w:rsidR="00BC34B0" w:rsidRPr="003329A5">
        <w:rPr>
          <w:rFonts w:cstheme="minorHAnsi"/>
          <w:sz w:val="24"/>
          <w:szCs w:val="24"/>
        </w:rPr>
        <w:t xml:space="preserve"> eğitimi </w:t>
      </w:r>
      <w:r w:rsidR="0058285C" w:rsidRPr="003329A5">
        <w:rPr>
          <w:rFonts w:cstheme="minorHAnsi"/>
          <w:sz w:val="24"/>
          <w:szCs w:val="24"/>
        </w:rPr>
        <w:t>süresi bir</w:t>
      </w:r>
      <w:r w:rsidR="00BD3F24" w:rsidRPr="003329A5">
        <w:rPr>
          <w:rFonts w:cstheme="minorHAnsi"/>
          <w:sz w:val="24"/>
          <w:szCs w:val="24"/>
        </w:rPr>
        <w:t xml:space="preserve"> yıldır. Bir akademik yıl, </w:t>
      </w:r>
      <w:r w:rsidR="00BC34B0" w:rsidRPr="003329A5">
        <w:rPr>
          <w:rFonts w:cstheme="minorHAnsi"/>
          <w:sz w:val="24"/>
          <w:szCs w:val="24"/>
        </w:rPr>
        <w:t xml:space="preserve">her biri </w:t>
      </w:r>
      <w:r w:rsidR="00D12C60" w:rsidRPr="003329A5">
        <w:rPr>
          <w:rFonts w:cstheme="minorHAnsi"/>
          <w:sz w:val="24"/>
          <w:szCs w:val="24"/>
        </w:rPr>
        <w:t xml:space="preserve">yedişer </w:t>
      </w:r>
      <w:r w:rsidR="005D6F9F" w:rsidRPr="003329A5">
        <w:rPr>
          <w:rFonts w:cstheme="minorHAnsi"/>
          <w:sz w:val="24"/>
          <w:szCs w:val="24"/>
        </w:rPr>
        <w:t>hafta olan</w:t>
      </w:r>
      <w:r w:rsidR="0058285C" w:rsidRPr="003329A5">
        <w:rPr>
          <w:rFonts w:cstheme="minorHAnsi"/>
          <w:sz w:val="24"/>
          <w:szCs w:val="24"/>
        </w:rPr>
        <w:t xml:space="preserve"> dört</w:t>
      </w:r>
      <w:r w:rsidR="00614F33" w:rsidRPr="003329A5">
        <w:rPr>
          <w:rFonts w:cstheme="minorHAnsi"/>
          <w:sz w:val="24"/>
          <w:szCs w:val="24"/>
        </w:rPr>
        <w:t xml:space="preserve"> kurdan</w:t>
      </w:r>
      <w:r w:rsidR="00BC34B0" w:rsidRPr="003329A5">
        <w:rPr>
          <w:rFonts w:cstheme="minorHAnsi"/>
          <w:sz w:val="24"/>
          <w:szCs w:val="24"/>
        </w:rPr>
        <w:t xml:space="preserve"> oluşmaktadır.</w:t>
      </w:r>
    </w:p>
    <w:p w14:paraId="3B12EF46" w14:textId="1CF4A71D" w:rsidR="00143F86" w:rsidRPr="003329A5" w:rsidRDefault="00EA768D" w:rsidP="00D07989">
      <w:pPr>
        <w:pStyle w:val="ListeParagraf"/>
        <w:numPr>
          <w:ilvl w:val="0"/>
          <w:numId w:val="21"/>
        </w:numPr>
        <w:spacing w:before="120" w:after="120"/>
        <w:ind w:left="993" w:hanging="426"/>
        <w:jc w:val="both"/>
        <w:rPr>
          <w:rFonts w:cstheme="minorHAnsi"/>
          <w:sz w:val="24"/>
          <w:szCs w:val="24"/>
        </w:rPr>
      </w:pPr>
      <w:r w:rsidRPr="00D21926">
        <w:rPr>
          <w:rFonts w:cstheme="minorHAnsi"/>
          <w:sz w:val="24"/>
          <w:szCs w:val="24"/>
        </w:rPr>
        <w:t>A1, A2, B1 ve B2 kurları</w:t>
      </w:r>
      <w:r w:rsidR="00143F86" w:rsidRPr="00D21926">
        <w:rPr>
          <w:rFonts w:cstheme="minorHAnsi"/>
          <w:sz w:val="24"/>
          <w:szCs w:val="24"/>
        </w:rPr>
        <w:t xml:space="preserve"> </w:t>
      </w:r>
      <w:r w:rsidR="0058285C" w:rsidRPr="00D21926">
        <w:rPr>
          <w:rFonts w:cstheme="minorHAnsi"/>
          <w:sz w:val="24"/>
          <w:szCs w:val="24"/>
        </w:rPr>
        <w:t xml:space="preserve">yedi </w:t>
      </w:r>
      <w:r w:rsidR="00D21926" w:rsidRPr="00D21926">
        <w:rPr>
          <w:rFonts w:cstheme="minorHAnsi"/>
          <w:sz w:val="24"/>
          <w:szCs w:val="24"/>
        </w:rPr>
        <w:t>haftadan oluşmaktadır</w:t>
      </w:r>
      <w:r w:rsidR="00143F86" w:rsidRPr="003329A5">
        <w:rPr>
          <w:rFonts w:cstheme="minorHAnsi"/>
          <w:sz w:val="24"/>
          <w:szCs w:val="24"/>
        </w:rPr>
        <w:t>.</w:t>
      </w:r>
      <w:r w:rsidRPr="003329A5">
        <w:rPr>
          <w:rFonts w:cstheme="minorHAnsi"/>
          <w:sz w:val="24"/>
          <w:szCs w:val="24"/>
        </w:rPr>
        <w:t xml:space="preserve"> Ancak B2</w:t>
      </w:r>
      <w:r w:rsidR="004F3729" w:rsidRPr="003329A5">
        <w:rPr>
          <w:rFonts w:cstheme="minorHAnsi"/>
          <w:sz w:val="24"/>
          <w:szCs w:val="24"/>
        </w:rPr>
        <w:t>+</w:t>
      </w:r>
      <w:r w:rsidRPr="003329A5">
        <w:rPr>
          <w:rFonts w:cstheme="minorHAnsi"/>
          <w:sz w:val="24"/>
          <w:szCs w:val="24"/>
        </w:rPr>
        <w:t xml:space="preserve"> kurunu alan öğrenciler</w:t>
      </w:r>
      <w:r w:rsidR="00D21926">
        <w:rPr>
          <w:rFonts w:cstheme="minorHAnsi"/>
          <w:sz w:val="24"/>
          <w:szCs w:val="24"/>
        </w:rPr>
        <w:t xml:space="preserve"> için bu süre, 14 haftadır.</w:t>
      </w:r>
    </w:p>
    <w:p w14:paraId="6CEF815A" w14:textId="1F096AD3" w:rsidR="00BC34B0" w:rsidRPr="003329A5" w:rsidRDefault="00C95D40" w:rsidP="00D07989">
      <w:pPr>
        <w:pStyle w:val="ListeParagraf"/>
        <w:numPr>
          <w:ilvl w:val="0"/>
          <w:numId w:val="21"/>
        </w:numPr>
        <w:spacing w:before="120" w:after="120"/>
        <w:ind w:left="993" w:hanging="426"/>
        <w:jc w:val="both"/>
        <w:rPr>
          <w:rFonts w:cstheme="minorHAnsi"/>
          <w:sz w:val="24"/>
          <w:szCs w:val="24"/>
        </w:rPr>
      </w:pPr>
      <w:r w:rsidRPr="003329A5">
        <w:rPr>
          <w:rFonts w:cstheme="minorHAnsi"/>
          <w:sz w:val="24"/>
          <w:szCs w:val="24"/>
        </w:rPr>
        <w:t xml:space="preserve">Öğrencilerin </w:t>
      </w:r>
      <w:r w:rsidR="005D6F9F" w:rsidRPr="003329A5">
        <w:rPr>
          <w:rFonts w:cstheme="minorHAnsi"/>
          <w:sz w:val="24"/>
          <w:szCs w:val="24"/>
        </w:rPr>
        <w:t xml:space="preserve">hazırlık </w:t>
      </w:r>
      <w:r w:rsidR="00BC34B0" w:rsidRPr="003329A5">
        <w:rPr>
          <w:rFonts w:cstheme="minorHAnsi"/>
          <w:sz w:val="24"/>
          <w:szCs w:val="24"/>
        </w:rPr>
        <w:t xml:space="preserve">eğitimini tamamlama süreleri başladıkları </w:t>
      </w:r>
      <w:r w:rsidR="00614F33" w:rsidRPr="003329A5">
        <w:rPr>
          <w:rFonts w:cstheme="minorHAnsi"/>
          <w:sz w:val="24"/>
          <w:szCs w:val="24"/>
        </w:rPr>
        <w:t xml:space="preserve">kura ve </w:t>
      </w:r>
      <w:r w:rsidR="00D07989">
        <w:rPr>
          <w:rFonts w:cstheme="minorHAnsi"/>
          <w:sz w:val="24"/>
          <w:szCs w:val="24"/>
        </w:rPr>
        <w:t xml:space="preserve">olası </w:t>
      </w:r>
      <w:r w:rsidR="00614F33" w:rsidRPr="003329A5">
        <w:rPr>
          <w:rFonts w:cstheme="minorHAnsi"/>
          <w:sz w:val="24"/>
          <w:szCs w:val="24"/>
        </w:rPr>
        <w:t>kur</w:t>
      </w:r>
      <w:r w:rsidR="00BC34B0" w:rsidRPr="003329A5">
        <w:rPr>
          <w:rFonts w:cstheme="minorHAnsi"/>
          <w:sz w:val="24"/>
          <w:szCs w:val="24"/>
        </w:rPr>
        <w:t xml:space="preserve"> tekrar</w:t>
      </w:r>
      <w:r w:rsidR="00A76BBB" w:rsidRPr="003329A5">
        <w:rPr>
          <w:rFonts w:cstheme="minorHAnsi"/>
          <w:sz w:val="24"/>
          <w:szCs w:val="24"/>
        </w:rPr>
        <w:t>ı</w:t>
      </w:r>
      <w:r w:rsidR="00BC34B0" w:rsidRPr="003329A5">
        <w:rPr>
          <w:rFonts w:cstheme="minorHAnsi"/>
          <w:sz w:val="24"/>
          <w:szCs w:val="24"/>
        </w:rPr>
        <w:t xml:space="preserve"> durumlarına göre değişmektedir. </w:t>
      </w:r>
    </w:p>
    <w:p w14:paraId="3B424106" w14:textId="7B92E3AB" w:rsidR="00BC34B0" w:rsidRPr="003329A5" w:rsidRDefault="00D07989" w:rsidP="00D07989">
      <w:pPr>
        <w:pStyle w:val="ListeParagraf"/>
        <w:numPr>
          <w:ilvl w:val="0"/>
          <w:numId w:val="21"/>
        </w:numPr>
        <w:spacing w:before="120" w:after="120"/>
        <w:ind w:left="993" w:hanging="426"/>
        <w:jc w:val="both"/>
        <w:rPr>
          <w:rFonts w:cstheme="minorHAnsi"/>
          <w:sz w:val="24"/>
          <w:szCs w:val="24"/>
        </w:rPr>
      </w:pPr>
      <w:r>
        <w:rPr>
          <w:rFonts w:cstheme="minorHAnsi"/>
          <w:sz w:val="24"/>
          <w:szCs w:val="24"/>
        </w:rPr>
        <w:t>İki</w:t>
      </w:r>
      <w:r w:rsidR="00BC34B0" w:rsidRPr="003329A5">
        <w:rPr>
          <w:rFonts w:cstheme="minorHAnsi"/>
          <w:sz w:val="24"/>
          <w:szCs w:val="24"/>
        </w:rPr>
        <w:t xml:space="preserve"> akademik yıl içerisinde </w:t>
      </w:r>
      <w:r w:rsidR="00A76BBB" w:rsidRPr="003329A5">
        <w:rPr>
          <w:rFonts w:cstheme="minorHAnsi"/>
          <w:sz w:val="24"/>
          <w:szCs w:val="24"/>
        </w:rPr>
        <w:t xml:space="preserve">hazırlık </w:t>
      </w:r>
      <w:r w:rsidR="00BC34B0" w:rsidRPr="003329A5">
        <w:rPr>
          <w:rFonts w:cstheme="minorHAnsi"/>
          <w:sz w:val="24"/>
          <w:szCs w:val="24"/>
        </w:rPr>
        <w:t>eğitiminde başarılı olamayan öğrenciler</w:t>
      </w:r>
      <w:r w:rsidR="0092231F" w:rsidRPr="003329A5">
        <w:rPr>
          <w:rFonts w:cstheme="minorHAnsi"/>
          <w:sz w:val="24"/>
          <w:szCs w:val="24"/>
        </w:rPr>
        <w:t>in</w:t>
      </w:r>
      <w:r w:rsidR="00B361F8" w:rsidRPr="003329A5">
        <w:rPr>
          <w:rFonts w:cstheme="minorHAnsi"/>
          <w:sz w:val="24"/>
          <w:szCs w:val="24"/>
        </w:rPr>
        <w:t xml:space="preserve"> ilgili yönetmelik uyarınca </w:t>
      </w:r>
      <w:r w:rsidR="00BC34B0" w:rsidRPr="003329A5">
        <w:rPr>
          <w:rFonts w:cstheme="minorHAnsi"/>
          <w:sz w:val="24"/>
          <w:szCs w:val="24"/>
        </w:rPr>
        <w:t>ilişikleri kesilir</w:t>
      </w:r>
      <w:r w:rsidR="00B361F8" w:rsidRPr="003329A5">
        <w:rPr>
          <w:rFonts w:cstheme="minorHAnsi"/>
          <w:sz w:val="24"/>
          <w:szCs w:val="24"/>
        </w:rPr>
        <w:t xml:space="preserve"> </w:t>
      </w:r>
      <w:r w:rsidR="00416C4E" w:rsidRPr="003329A5">
        <w:rPr>
          <w:rFonts w:cstheme="minorHAnsi"/>
          <w:sz w:val="24"/>
          <w:szCs w:val="24"/>
        </w:rPr>
        <w:t>(</w:t>
      </w:r>
      <w:hyperlink r:id="rId16" w:history="1">
        <w:r w:rsidR="00B361F8" w:rsidRPr="003329A5">
          <w:rPr>
            <w:rStyle w:val="Kpr"/>
            <w:rFonts w:cstheme="minorHAnsi"/>
            <w:sz w:val="24"/>
            <w:szCs w:val="24"/>
          </w:rPr>
          <w:t>https://resmigazete.gov.tr/eskiler/2016/03/20160323-6.htm</w:t>
        </w:r>
      </w:hyperlink>
      <w:r w:rsidR="00416C4E" w:rsidRPr="003329A5">
        <w:rPr>
          <w:rFonts w:cstheme="minorHAnsi"/>
          <w:sz w:val="24"/>
          <w:szCs w:val="24"/>
        </w:rPr>
        <w:t>)</w:t>
      </w:r>
      <w:r w:rsidR="00A76BBB" w:rsidRPr="003329A5">
        <w:rPr>
          <w:rFonts w:cstheme="minorHAnsi"/>
          <w:sz w:val="24"/>
          <w:szCs w:val="24"/>
        </w:rPr>
        <w:t>.</w:t>
      </w:r>
    </w:p>
    <w:p w14:paraId="77C5493C" w14:textId="77777777" w:rsidR="00BC34B0" w:rsidRPr="003329A5" w:rsidRDefault="00BC34B0" w:rsidP="00D07989">
      <w:pPr>
        <w:pStyle w:val="ListeParagraf"/>
        <w:spacing w:before="120" w:after="120"/>
        <w:ind w:left="1440"/>
        <w:jc w:val="both"/>
        <w:rPr>
          <w:rFonts w:cstheme="minorHAnsi"/>
          <w:sz w:val="24"/>
          <w:szCs w:val="24"/>
        </w:rPr>
      </w:pPr>
    </w:p>
    <w:p w14:paraId="66977CA1" w14:textId="5DDFDF35" w:rsidR="00BC34B0" w:rsidRPr="003329A5" w:rsidRDefault="00C95D40"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Hazırlık</w:t>
      </w:r>
      <w:r w:rsidR="00CE6D63" w:rsidRPr="003329A5">
        <w:rPr>
          <w:rFonts w:cstheme="minorHAnsi"/>
          <w:b/>
          <w:sz w:val="24"/>
          <w:szCs w:val="24"/>
        </w:rPr>
        <w:t xml:space="preserve"> </w:t>
      </w:r>
      <w:r w:rsidR="004F5D12" w:rsidRPr="003329A5">
        <w:rPr>
          <w:rFonts w:cstheme="minorHAnsi"/>
          <w:b/>
          <w:sz w:val="24"/>
          <w:szCs w:val="24"/>
        </w:rPr>
        <w:t xml:space="preserve">eğitimi </w:t>
      </w:r>
      <w:r w:rsidR="00CE6D63" w:rsidRPr="003329A5">
        <w:rPr>
          <w:rFonts w:cstheme="minorHAnsi"/>
          <w:b/>
          <w:sz w:val="24"/>
          <w:szCs w:val="24"/>
        </w:rPr>
        <w:t xml:space="preserve">çıkış </w:t>
      </w:r>
      <w:r w:rsidR="00EA6C5C" w:rsidRPr="003329A5">
        <w:rPr>
          <w:rFonts w:cstheme="minorHAnsi"/>
          <w:b/>
          <w:sz w:val="24"/>
          <w:szCs w:val="24"/>
        </w:rPr>
        <w:t>hedefleri</w:t>
      </w:r>
      <w:r w:rsidR="00CE6D63" w:rsidRPr="003329A5">
        <w:rPr>
          <w:rFonts w:cstheme="minorHAnsi"/>
          <w:b/>
          <w:sz w:val="24"/>
          <w:szCs w:val="24"/>
        </w:rPr>
        <w:t xml:space="preserve"> nedir? Hangi </w:t>
      </w:r>
      <w:r w:rsidR="00EA6C5C" w:rsidRPr="003329A5">
        <w:rPr>
          <w:rFonts w:cstheme="minorHAnsi"/>
          <w:b/>
          <w:sz w:val="24"/>
          <w:szCs w:val="24"/>
        </w:rPr>
        <w:t>düzeyler</w:t>
      </w:r>
      <w:r w:rsidR="00CE6D63" w:rsidRPr="003329A5">
        <w:rPr>
          <w:rFonts w:cstheme="minorHAnsi"/>
          <w:b/>
          <w:sz w:val="24"/>
          <w:szCs w:val="24"/>
        </w:rPr>
        <w:t xml:space="preserve"> bulunmaktadır?</w:t>
      </w:r>
      <w:r w:rsidR="00BC34B0" w:rsidRPr="003329A5">
        <w:rPr>
          <w:rFonts w:cstheme="minorHAnsi"/>
          <w:b/>
          <w:sz w:val="24"/>
          <w:szCs w:val="24"/>
        </w:rPr>
        <w:t xml:space="preserve"> </w:t>
      </w:r>
    </w:p>
    <w:p w14:paraId="5C9513D0" w14:textId="375210F7" w:rsidR="00CE6D63" w:rsidRPr="003329A5" w:rsidRDefault="007C3539" w:rsidP="00D07989">
      <w:pPr>
        <w:pStyle w:val="ListeParagraf"/>
        <w:numPr>
          <w:ilvl w:val="0"/>
          <w:numId w:val="39"/>
        </w:numPr>
        <w:spacing w:before="120" w:after="120"/>
        <w:ind w:left="993" w:hanging="426"/>
        <w:jc w:val="both"/>
        <w:rPr>
          <w:rFonts w:cstheme="minorHAnsi"/>
          <w:sz w:val="24"/>
          <w:szCs w:val="24"/>
        </w:rPr>
      </w:pPr>
      <w:proofErr w:type="spellStart"/>
      <w:r w:rsidRPr="003329A5">
        <w:rPr>
          <w:rFonts w:cstheme="minorHAnsi"/>
          <w:sz w:val="24"/>
          <w:szCs w:val="24"/>
        </w:rPr>
        <w:t>CEFR’a</w:t>
      </w:r>
      <w:proofErr w:type="spellEnd"/>
      <w:r w:rsidRPr="003329A5">
        <w:rPr>
          <w:rFonts w:cstheme="minorHAnsi"/>
          <w:sz w:val="24"/>
          <w:szCs w:val="24"/>
        </w:rPr>
        <w:t xml:space="preserve"> (</w:t>
      </w:r>
      <w:proofErr w:type="spellStart"/>
      <w:r w:rsidRPr="00D07989">
        <w:rPr>
          <w:rFonts w:cstheme="minorHAnsi"/>
          <w:i/>
          <w:iCs/>
          <w:sz w:val="24"/>
          <w:szCs w:val="24"/>
        </w:rPr>
        <w:t>Common</w:t>
      </w:r>
      <w:proofErr w:type="spellEnd"/>
      <w:r w:rsidRPr="00D07989">
        <w:rPr>
          <w:rFonts w:cstheme="minorHAnsi"/>
          <w:i/>
          <w:iCs/>
          <w:sz w:val="24"/>
          <w:szCs w:val="24"/>
        </w:rPr>
        <w:t xml:space="preserve"> </w:t>
      </w:r>
      <w:proofErr w:type="spellStart"/>
      <w:r w:rsidRPr="00D07989">
        <w:rPr>
          <w:rFonts w:cstheme="minorHAnsi"/>
          <w:i/>
          <w:iCs/>
          <w:sz w:val="24"/>
          <w:szCs w:val="24"/>
        </w:rPr>
        <w:t>European</w:t>
      </w:r>
      <w:proofErr w:type="spellEnd"/>
      <w:r w:rsidRPr="00D07989">
        <w:rPr>
          <w:rFonts w:cstheme="minorHAnsi"/>
          <w:i/>
          <w:iCs/>
          <w:sz w:val="24"/>
          <w:szCs w:val="24"/>
        </w:rPr>
        <w:t xml:space="preserve"> Framework</w:t>
      </w:r>
      <w:r w:rsidR="0050184A" w:rsidRPr="00D07989">
        <w:rPr>
          <w:i/>
          <w:iCs/>
        </w:rPr>
        <w:t xml:space="preserve"> </w:t>
      </w:r>
      <w:r w:rsidR="0050184A" w:rsidRPr="00D07989">
        <w:rPr>
          <w:rFonts w:cstheme="minorHAnsi"/>
          <w:i/>
          <w:iCs/>
          <w:sz w:val="24"/>
          <w:szCs w:val="24"/>
        </w:rPr>
        <w:t xml:space="preserve">of Reference </w:t>
      </w:r>
      <w:proofErr w:type="spellStart"/>
      <w:r w:rsidR="0050184A" w:rsidRPr="00D07989">
        <w:rPr>
          <w:rFonts w:cstheme="minorHAnsi"/>
          <w:i/>
          <w:iCs/>
          <w:sz w:val="24"/>
          <w:szCs w:val="24"/>
        </w:rPr>
        <w:t>for</w:t>
      </w:r>
      <w:proofErr w:type="spellEnd"/>
      <w:r w:rsidR="0050184A" w:rsidRPr="00D07989">
        <w:rPr>
          <w:rFonts w:cstheme="minorHAnsi"/>
          <w:i/>
          <w:iCs/>
          <w:sz w:val="24"/>
          <w:szCs w:val="24"/>
        </w:rPr>
        <w:t xml:space="preserve"> </w:t>
      </w:r>
      <w:proofErr w:type="spellStart"/>
      <w:r w:rsidR="0050184A" w:rsidRPr="00D07989">
        <w:rPr>
          <w:rFonts w:cstheme="minorHAnsi"/>
          <w:i/>
          <w:iCs/>
          <w:sz w:val="24"/>
          <w:szCs w:val="24"/>
        </w:rPr>
        <w:t>Languages</w:t>
      </w:r>
      <w:proofErr w:type="spellEnd"/>
      <w:r w:rsidRPr="00D07989">
        <w:rPr>
          <w:rFonts w:cstheme="minorHAnsi"/>
          <w:i/>
          <w:iCs/>
          <w:sz w:val="24"/>
          <w:szCs w:val="24"/>
        </w:rPr>
        <w:t>)</w:t>
      </w:r>
      <w:r w:rsidRPr="003329A5">
        <w:rPr>
          <w:rFonts w:cstheme="minorHAnsi"/>
          <w:sz w:val="24"/>
          <w:szCs w:val="24"/>
        </w:rPr>
        <w:t xml:space="preserve"> göre</w:t>
      </w:r>
      <w:r w:rsidR="00D67935" w:rsidRPr="003329A5">
        <w:rPr>
          <w:rFonts w:cstheme="minorHAnsi"/>
          <w:sz w:val="24"/>
          <w:szCs w:val="24"/>
        </w:rPr>
        <w:t xml:space="preserve"> düzenlenmiş programlara göre</w:t>
      </w:r>
      <w:r w:rsidR="0050184A" w:rsidRPr="003329A5">
        <w:rPr>
          <w:rFonts w:cstheme="minorHAnsi"/>
          <w:sz w:val="24"/>
          <w:szCs w:val="24"/>
        </w:rPr>
        <w:t xml:space="preserve">, </w:t>
      </w:r>
      <w:r w:rsidR="00AE4C33" w:rsidRPr="003329A5">
        <w:rPr>
          <w:rFonts w:cstheme="minorHAnsi"/>
          <w:sz w:val="24"/>
          <w:szCs w:val="24"/>
        </w:rPr>
        <w:t xml:space="preserve">İleri </w:t>
      </w:r>
      <w:r w:rsidR="00AE72E7">
        <w:rPr>
          <w:rFonts w:cstheme="minorHAnsi"/>
          <w:sz w:val="24"/>
          <w:szCs w:val="24"/>
        </w:rPr>
        <w:t xml:space="preserve">düzeyi </w:t>
      </w:r>
      <w:r w:rsidR="00AE4C33" w:rsidRPr="003329A5">
        <w:rPr>
          <w:rFonts w:cstheme="minorHAnsi"/>
          <w:sz w:val="24"/>
          <w:szCs w:val="24"/>
        </w:rPr>
        <w:t>(B2</w:t>
      </w:r>
      <w:r w:rsidR="00614F33" w:rsidRPr="003329A5">
        <w:rPr>
          <w:rFonts w:cstheme="minorHAnsi"/>
          <w:sz w:val="24"/>
          <w:szCs w:val="24"/>
        </w:rPr>
        <w:t xml:space="preserve"> </w:t>
      </w:r>
      <w:r w:rsidR="00874BC6" w:rsidRPr="003329A5">
        <w:rPr>
          <w:rFonts w:cstheme="minorHAnsi"/>
          <w:sz w:val="24"/>
          <w:szCs w:val="24"/>
        </w:rPr>
        <w:t xml:space="preserve">veya </w:t>
      </w:r>
      <w:r w:rsidR="00614F33" w:rsidRPr="003329A5">
        <w:rPr>
          <w:rFonts w:cstheme="minorHAnsi"/>
          <w:sz w:val="24"/>
          <w:szCs w:val="24"/>
        </w:rPr>
        <w:t>B2</w:t>
      </w:r>
      <w:r w:rsidR="00874BC6" w:rsidRPr="003329A5">
        <w:rPr>
          <w:rFonts w:cstheme="minorHAnsi"/>
          <w:sz w:val="24"/>
          <w:szCs w:val="24"/>
        </w:rPr>
        <w:t>+</w:t>
      </w:r>
      <w:r w:rsidR="00AE72E7">
        <w:rPr>
          <w:rFonts w:cstheme="minorHAnsi"/>
          <w:sz w:val="24"/>
          <w:szCs w:val="24"/>
        </w:rPr>
        <w:t xml:space="preserve"> </w:t>
      </w:r>
      <w:r w:rsidR="00C93947">
        <w:rPr>
          <w:rFonts w:cstheme="minorHAnsi"/>
          <w:sz w:val="24"/>
          <w:szCs w:val="24"/>
        </w:rPr>
        <w:t>kurlarından birini</w:t>
      </w:r>
      <w:r w:rsidR="00AE72E7">
        <w:rPr>
          <w:rFonts w:cstheme="minorHAnsi"/>
          <w:sz w:val="24"/>
          <w:szCs w:val="24"/>
        </w:rPr>
        <w:t>)</w:t>
      </w:r>
      <w:r w:rsidR="00C93947">
        <w:rPr>
          <w:rFonts w:cstheme="minorHAnsi"/>
          <w:sz w:val="24"/>
          <w:szCs w:val="24"/>
        </w:rPr>
        <w:t xml:space="preserve"> başarı ile tamamlamış</w:t>
      </w:r>
      <w:r w:rsidR="00163804" w:rsidRPr="003329A5">
        <w:rPr>
          <w:rFonts w:cstheme="minorHAnsi"/>
          <w:sz w:val="24"/>
          <w:szCs w:val="24"/>
        </w:rPr>
        <w:t xml:space="preserve"> olmak </w:t>
      </w:r>
      <w:r w:rsidR="007E230B" w:rsidRPr="003329A5">
        <w:rPr>
          <w:rFonts w:cstheme="minorHAnsi"/>
          <w:sz w:val="24"/>
          <w:szCs w:val="24"/>
        </w:rPr>
        <w:t xml:space="preserve">ve devamında verilecek Yeterlik </w:t>
      </w:r>
      <w:r w:rsidR="006106B4" w:rsidRPr="003329A5">
        <w:rPr>
          <w:rFonts w:cstheme="minorHAnsi"/>
          <w:sz w:val="24"/>
          <w:szCs w:val="24"/>
        </w:rPr>
        <w:t>S</w:t>
      </w:r>
      <w:r w:rsidR="007E230B" w:rsidRPr="003329A5">
        <w:rPr>
          <w:rFonts w:cstheme="minorHAnsi"/>
          <w:sz w:val="24"/>
          <w:szCs w:val="24"/>
        </w:rPr>
        <w:t>ınavı</w:t>
      </w:r>
      <w:r w:rsidR="004F5D12" w:rsidRPr="003329A5">
        <w:rPr>
          <w:rFonts w:cstheme="minorHAnsi"/>
          <w:sz w:val="24"/>
          <w:szCs w:val="24"/>
        </w:rPr>
        <w:t>’</w:t>
      </w:r>
      <w:r w:rsidR="007E230B" w:rsidRPr="003329A5">
        <w:rPr>
          <w:rFonts w:cstheme="minorHAnsi"/>
          <w:sz w:val="24"/>
          <w:szCs w:val="24"/>
        </w:rPr>
        <w:t>nda başarılı olmak</w:t>
      </w:r>
      <w:r w:rsidR="004F5D12" w:rsidRPr="003329A5">
        <w:rPr>
          <w:rFonts w:cstheme="minorHAnsi"/>
          <w:sz w:val="24"/>
          <w:szCs w:val="24"/>
        </w:rPr>
        <w:t>,</w:t>
      </w:r>
      <w:r w:rsidR="007E230B" w:rsidRPr="003329A5">
        <w:rPr>
          <w:rFonts w:cstheme="minorHAnsi"/>
          <w:sz w:val="24"/>
          <w:szCs w:val="24"/>
        </w:rPr>
        <w:t xml:space="preserve"> </w:t>
      </w:r>
      <w:r w:rsidR="004F5D12" w:rsidRPr="003329A5">
        <w:rPr>
          <w:rFonts w:cstheme="minorHAnsi"/>
          <w:sz w:val="24"/>
          <w:szCs w:val="24"/>
        </w:rPr>
        <w:t xml:space="preserve">hazırlık eğitimi </w:t>
      </w:r>
      <w:r w:rsidR="0050184A" w:rsidRPr="003329A5">
        <w:rPr>
          <w:rFonts w:cstheme="minorHAnsi"/>
          <w:sz w:val="24"/>
          <w:szCs w:val="24"/>
        </w:rPr>
        <w:t>çıkış hedef</w:t>
      </w:r>
      <w:r w:rsidR="00BC34B0" w:rsidRPr="003329A5">
        <w:rPr>
          <w:rFonts w:cstheme="minorHAnsi"/>
          <w:sz w:val="24"/>
          <w:szCs w:val="24"/>
        </w:rPr>
        <w:t>ini oluştur</w:t>
      </w:r>
      <w:r w:rsidR="007E230B" w:rsidRPr="003329A5">
        <w:rPr>
          <w:rFonts w:cstheme="minorHAnsi"/>
          <w:sz w:val="24"/>
          <w:szCs w:val="24"/>
        </w:rPr>
        <w:t>maktadır</w:t>
      </w:r>
      <w:r w:rsidR="00BC34B0" w:rsidRPr="003329A5">
        <w:rPr>
          <w:rFonts w:cstheme="minorHAnsi"/>
          <w:sz w:val="24"/>
          <w:szCs w:val="24"/>
        </w:rPr>
        <w:t xml:space="preserve">. Akademik </w:t>
      </w:r>
      <w:r w:rsidR="00645CF9" w:rsidRPr="003329A5">
        <w:rPr>
          <w:rFonts w:cstheme="minorHAnsi"/>
          <w:sz w:val="24"/>
          <w:szCs w:val="24"/>
        </w:rPr>
        <w:t>yılın başında</w:t>
      </w:r>
      <w:r w:rsidR="00BC34B0" w:rsidRPr="003329A5">
        <w:rPr>
          <w:rFonts w:cstheme="minorHAnsi"/>
          <w:sz w:val="24"/>
          <w:szCs w:val="24"/>
        </w:rPr>
        <w:t xml:space="preserve"> yapılan </w:t>
      </w:r>
      <w:r w:rsidR="00EA3DF9" w:rsidRPr="003329A5">
        <w:rPr>
          <w:rFonts w:cstheme="minorHAnsi"/>
          <w:sz w:val="24"/>
          <w:szCs w:val="24"/>
        </w:rPr>
        <w:t>düzey</w:t>
      </w:r>
      <w:r w:rsidR="00FF1D27" w:rsidRPr="003329A5">
        <w:rPr>
          <w:rFonts w:cstheme="minorHAnsi"/>
          <w:sz w:val="24"/>
          <w:szCs w:val="24"/>
        </w:rPr>
        <w:t xml:space="preserve"> belirleme s</w:t>
      </w:r>
      <w:r w:rsidR="00265A00" w:rsidRPr="003329A5">
        <w:rPr>
          <w:rFonts w:cstheme="minorHAnsi"/>
          <w:sz w:val="24"/>
          <w:szCs w:val="24"/>
        </w:rPr>
        <w:t>ınavına göre öğrenciler</w:t>
      </w:r>
      <w:r w:rsidR="00614F33" w:rsidRPr="003329A5">
        <w:rPr>
          <w:rFonts w:cstheme="minorHAnsi"/>
          <w:sz w:val="24"/>
          <w:szCs w:val="24"/>
        </w:rPr>
        <w:t xml:space="preserve"> A1, A2, B1 ve B2 </w:t>
      </w:r>
      <w:r w:rsidR="00874BC6" w:rsidRPr="003329A5">
        <w:rPr>
          <w:rFonts w:cstheme="minorHAnsi"/>
          <w:sz w:val="24"/>
          <w:szCs w:val="24"/>
        </w:rPr>
        <w:t>veya</w:t>
      </w:r>
      <w:r w:rsidR="00614F33" w:rsidRPr="003329A5">
        <w:rPr>
          <w:rFonts w:cstheme="minorHAnsi"/>
          <w:sz w:val="24"/>
          <w:szCs w:val="24"/>
        </w:rPr>
        <w:t xml:space="preserve"> </w:t>
      </w:r>
      <w:r w:rsidR="00874BC6" w:rsidRPr="003329A5">
        <w:rPr>
          <w:rFonts w:cstheme="minorHAnsi"/>
          <w:sz w:val="24"/>
          <w:szCs w:val="24"/>
        </w:rPr>
        <w:t>B2+</w:t>
      </w:r>
      <w:r w:rsidR="00163804" w:rsidRPr="003329A5">
        <w:rPr>
          <w:rFonts w:cstheme="minorHAnsi"/>
          <w:sz w:val="24"/>
          <w:szCs w:val="24"/>
        </w:rPr>
        <w:t xml:space="preserve"> </w:t>
      </w:r>
      <w:r w:rsidR="00265A00" w:rsidRPr="003329A5">
        <w:rPr>
          <w:rFonts w:cstheme="minorHAnsi"/>
          <w:sz w:val="24"/>
          <w:szCs w:val="24"/>
        </w:rPr>
        <w:t xml:space="preserve">kurlarına </w:t>
      </w:r>
      <w:r w:rsidR="00163804" w:rsidRPr="003329A5">
        <w:rPr>
          <w:rFonts w:cstheme="minorHAnsi"/>
          <w:sz w:val="24"/>
          <w:szCs w:val="24"/>
        </w:rPr>
        <w:t>yerleştirilirler.</w:t>
      </w:r>
    </w:p>
    <w:p w14:paraId="5E25FEE8" w14:textId="77777777" w:rsidR="00BC34B0" w:rsidRPr="003329A5" w:rsidRDefault="00BC34B0" w:rsidP="00D07989">
      <w:pPr>
        <w:pStyle w:val="ListeParagraf"/>
        <w:spacing w:before="120" w:after="120"/>
        <w:jc w:val="both"/>
        <w:rPr>
          <w:rFonts w:cstheme="minorHAnsi"/>
          <w:sz w:val="24"/>
          <w:szCs w:val="24"/>
        </w:rPr>
      </w:pPr>
    </w:p>
    <w:p w14:paraId="189B60D9" w14:textId="5068ECBB" w:rsidR="00B40F01" w:rsidRPr="00390E7D" w:rsidRDefault="00883358" w:rsidP="00D07989">
      <w:pPr>
        <w:pStyle w:val="ListeParagraf"/>
        <w:numPr>
          <w:ilvl w:val="1"/>
          <w:numId w:val="9"/>
        </w:numPr>
        <w:spacing w:before="120" w:after="120"/>
        <w:ind w:left="993" w:hanging="633"/>
        <w:jc w:val="both"/>
        <w:rPr>
          <w:rFonts w:cstheme="minorHAnsi"/>
          <w:b/>
          <w:sz w:val="24"/>
          <w:szCs w:val="24"/>
        </w:rPr>
      </w:pPr>
      <w:r w:rsidRPr="00390E7D">
        <w:rPr>
          <w:rFonts w:cstheme="minorHAnsi"/>
          <w:b/>
          <w:sz w:val="24"/>
          <w:szCs w:val="24"/>
        </w:rPr>
        <w:t>Dönemlerin/</w:t>
      </w:r>
      <w:proofErr w:type="gramStart"/>
      <w:r w:rsidRPr="00390E7D">
        <w:rPr>
          <w:rFonts w:cstheme="minorHAnsi"/>
          <w:b/>
          <w:sz w:val="24"/>
          <w:szCs w:val="24"/>
        </w:rPr>
        <w:t>periyotların</w:t>
      </w:r>
      <w:proofErr w:type="gramEnd"/>
      <w:r w:rsidR="00B40F01" w:rsidRPr="00390E7D">
        <w:rPr>
          <w:rFonts w:cstheme="minorHAnsi"/>
          <w:b/>
          <w:sz w:val="24"/>
          <w:szCs w:val="24"/>
        </w:rPr>
        <w:t xml:space="preserve"> başlangıç ve bitiş tarihleri ne zamandır</w:t>
      </w:r>
      <w:r w:rsidR="005D438A" w:rsidRPr="00390E7D">
        <w:rPr>
          <w:rFonts w:cstheme="minorHAnsi"/>
          <w:b/>
          <w:sz w:val="24"/>
          <w:szCs w:val="24"/>
        </w:rPr>
        <w:t>?</w:t>
      </w:r>
    </w:p>
    <w:p w14:paraId="185FFE40" w14:textId="77777777" w:rsidR="00462F08" w:rsidRPr="00390E7D" w:rsidRDefault="00462F08" w:rsidP="00D07989">
      <w:pPr>
        <w:pStyle w:val="ListeParagraf"/>
        <w:spacing w:before="120" w:after="120"/>
        <w:ind w:left="993"/>
        <w:jc w:val="both"/>
        <w:rPr>
          <w:rFonts w:cstheme="minorHAnsi"/>
          <w:b/>
          <w:sz w:val="24"/>
          <w:szCs w:val="24"/>
        </w:rPr>
      </w:pPr>
    </w:p>
    <w:p w14:paraId="1FD97F1B" w14:textId="77777777" w:rsidR="00D07989" w:rsidRDefault="00D07989" w:rsidP="00D07989">
      <w:pPr>
        <w:pStyle w:val="ListeParagraf"/>
        <w:numPr>
          <w:ilvl w:val="0"/>
          <w:numId w:val="22"/>
        </w:numPr>
        <w:tabs>
          <w:tab w:val="left" w:pos="3402"/>
          <w:tab w:val="left" w:pos="4962"/>
        </w:tabs>
        <w:spacing w:before="120" w:after="120" w:line="240" w:lineRule="auto"/>
        <w:ind w:left="993" w:hanging="426"/>
        <w:jc w:val="both"/>
        <w:rPr>
          <w:rFonts w:cstheme="minorHAnsi"/>
          <w:b/>
          <w:sz w:val="24"/>
          <w:szCs w:val="24"/>
        </w:rPr>
        <w:sectPr w:rsidR="00D07989" w:rsidSect="00D07989">
          <w:footerReference w:type="default" r:id="rId17"/>
          <w:pgSz w:w="11906" w:h="16838"/>
          <w:pgMar w:top="1135" w:right="720" w:bottom="720" w:left="720" w:header="708" w:footer="708" w:gutter="0"/>
          <w:pgNumType w:start="1"/>
          <w:cols w:space="708"/>
          <w:docGrid w:linePitch="360"/>
        </w:sectPr>
      </w:pPr>
    </w:p>
    <w:p w14:paraId="55624CA5" w14:textId="745D78BD" w:rsidR="00B40F01" w:rsidRPr="00BF08F4" w:rsidRDefault="00B40F01" w:rsidP="00D07989">
      <w:pPr>
        <w:pStyle w:val="ListeParagraf"/>
        <w:numPr>
          <w:ilvl w:val="0"/>
          <w:numId w:val="22"/>
        </w:numPr>
        <w:tabs>
          <w:tab w:val="left" w:pos="3402"/>
          <w:tab w:val="left" w:pos="4962"/>
        </w:tabs>
        <w:spacing w:before="120" w:after="120" w:line="240" w:lineRule="auto"/>
        <w:ind w:left="851" w:hanging="426"/>
        <w:jc w:val="both"/>
        <w:rPr>
          <w:rFonts w:cstheme="minorHAnsi"/>
          <w:b/>
          <w:sz w:val="24"/>
          <w:szCs w:val="24"/>
          <w:u w:val="single"/>
        </w:rPr>
      </w:pPr>
      <w:r w:rsidRPr="00BF08F4">
        <w:rPr>
          <w:rFonts w:cstheme="minorHAnsi"/>
          <w:b/>
          <w:sz w:val="24"/>
          <w:szCs w:val="24"/>
          <w:u w:val="single"/>
        </w:rPr>
        <w:lastRenderedPageBreak/>
        <w:t>Güz Dönemi</w:t>
      </w:r>
    </w:p>
    <w:p w14:paraId="097BF4F0" w14:textId="6757A02E" w:rsidR="00D07989" w:rsidRPr="00BF08F4" w:rsidRDefault="00D07989" w:rsidP="00D07989">
      <w:pPr>
        <w:pStyle w:val="ListeParagraf"/>
        <w:tabs>
          <w:tab w:val="left" w:pos="3402"/>
          <w:tab w:val="left" w:pos="4962"/>
        </w:tabs>
        <w:spacing w:before="120" w:after="120" w:line="240" w:lineRule="auto"/>
        <w:ind w:left="851"/>
        <w:jc w:val="both"/>
        <w:rPr>
          <w:rFonts w:cstheme="minorHAnsi"/>
          <w:b/>
          <w:sz w:val="24"/>
          <w:szCs w:val="24"/>
        </w:rPr>
      </w:pPr>
      <w:r w:rsidRPr="00BF08F4">
        <w:rPr>
          <w:rFonts w:cstheme="minorHAnsi"/>
          <w:b/>
          <w:sz w:val="24"/>
          <w:szCs w:val="24"/>
        </w:rPr>
        <w:t>Periyot 1:</w:t>
      </w:r>
    </w:p>
    <w:p w14:paraId="16124604" w14:textId="78D0F864" w:rsidR="00D07989" w:rsidRPr="00BF08F4" w:rsidRDefault="001F7391" w:rsidP="00D07989">
      <w:pPr>
        <w:pStyle w:val="ListeParagraf"/>
        <w:numPr>
          <w:ilvl w:val="1"/>
          <w:numId w:val="22"/>
        </w:numPr>
        <w:tabs>
          <w:tab w:val="left" w:pos="3402"/>
          <w:tab w:val="left" w:pos="4962"/>
        </w:tabs>
        <w:spacing w:before="120" w:after="120" w:line="240" w:lineRule="auto"/>
        <w:ind w:left="851"/>
        <w:jc w:val="both"/>
        <w:rPr>
          <w:rFonts w:cstheme="minorHAnsi"/>
          <w:bCs/>
          <w:sz w:val="24"/>
          <w:szCs w:val="24"/>
        </w:rPr>
      </w:pPr>
      <w:r w:rsidRPr="00BF08F4">
        <w:rPr>
          <w:rFonts w:cstheme="minorHAnsi"/>
          <w:bCs/>
          <w:sz w:val="24"/>
          <w:szCs w:val="24"/>
        </w:rPr>
        <w:t xml:space="preserve">Ders Dönemi: </w:t>
      </w:r>
      <w:r w:rsidR="009F6A75" w:rsidRPr="00D171B6">
        <w:rPr>
          <w:rFonts w:cstheme="minorHAnsi"/>
          <w:bCs/>
          <w:color w:val="FF0000"/>
          <w:sz w:val="24"/>
          <w:szCs w:val="24"/>
        </w:rPr>
        <w:t>30</w:t>
      </w:r>
      <w:r w:rsidR="00D07989" w:rsidRPr="00D171B6">
        <w:rPr>
          <w:rFonts w:cstheme="minorHAnsi"/>
          <w:bCs/>
          <w:color w:val="FF0000"/>
          <w:sz w:val="24"/>
          <w:szCs w:val="24"/>
        </w:rPr>
        <w:t>.09.</w:t>
      </w:r>
      <w:r w:rsidR="009F6A75" w:rsidRPr="00D171B6">
        <w:rPr>
          <w:rFonts w:cstheme="minorHAnsi"/>
          <w:bCs/>
          <w:color w:val="FF0000"/>
          <w:sz w:val="24"/>
          <w:szCs w:val="24"/>
        </w:rPr>
        <w:t>2024</w:t>
      </w:r>
      <w:r w:rsidR="00A0426D" w:rsidRPr="00D171B6">
        <w:rPr>
          <w:rFonts w:cstheme="minorHAnsi"/>
          <w:bCs/>
          <w:color w:val="FF0000"/>
          <w:sz w:val="24"/>
          <w:szCs w:val="24"/>
        </w:rPr>
        <w:t xml:space="preserve"> – </w:t>
      </w:r>
      <w:r w:rsidR="00D07989" w:rsidRPr="00D171B6">
        <w:rPr>
          <w:rFonts w:cstheme="minorHAnsi"/>
          <w:bCs/>
          <w:color w:val="FF0000"/>
          <w:sz w:val="24"/>
          <w:szCs w:val="24"/>
        </w:rPr>
        <w:t>15.11.2024</w:t>
      </w:r>
    </w:p>
    <w:p w14:paraId="00DB0983" w14:textId="7781E149" w:rsidR="00D07989" w:rsidRPr="00BF08F4" w:rsidRDefault="00D07989" w:rsidP="00D07989">
      <w:pPr>
        <w:tabs>
          <w:tab w:val="left" w:pos="3402"/>
          <w:tab w:val="left" w:pos="4962"/>
        </w:tabs>
        <w:spacing w:before="120" w:after="120" w:line="240" w:lineRule="auto"/>
        <w:ind w:left="851"/>
        <w:jc w:val="both"/>
        <w:rPr>
          <w:rFonts w:cstheme="minorHAnsi"/>
          <w:b/>
          <w:sz w:val="24"/>
          <w:szCs w:val="24"/>
        </w:rPr>
      </w:pPr>
      <w:r w:rsidRPr="00BF08F4">
        <w:rPr>
          <w:rFonts w:cstheme="minorHAnsi"/>
          <w:bCs/>
          <w:sz w:val="24"/>
          <w:szCs w:val="24"/>
        </w:rPr>
        <w:t xml:space="preserve">   </w:t>
      </w:r>
      <w:r w:rsidRPr="00BF08F4">
        <w:rPr>
          <w:rFonts w:cstheme="minorHAnsi"/>
          <w:b/>
          <w:sz w:val="24"/>
          <w:szCs w:val="24"/>
        </w:rPr>
        <w:t xml:space="preserve">Periyot 2: </w:t>
      </w:r>
    </w:p>
    <w:p w14:paraId="0F4825EC" w14:textId="509E91A7" w:rsidR="00462F08" w:rsidRPr="00BF08F4" w:rsidRDefault="00D07989" w:rsidP="00D07989">
      <w:pPr>
        <w:pStyle w:val="ListeParagraf"/>
        <w:numPr>
          <w:ilvl w:val="1"/>
          <w:numId w:val="22"/>
        </w:numPr>
        <w:tabs>
          <w:tab w:val="left" w:pos="3402"/>
          <w:tab w:val="left" w:pos="4962"/>
        </w:tabs>
        <w:spacing w:before="120" w:after="120" w:line="240" w:lineRule="auto"/>
        <w:ind w:left="851"/>
        <w:jc w:val="both"/>
        <w:rPr>
          <w:rFonts w:cstheme="minorHAnsi"/>
          <w:bCs/>
          <w:sz w:val="24"/>
          <w:szCs w:val="24"/>
        </w:rPr>
      </w:pPr>
      <w:r w:rsidRPr="00BF08F4">
        <w:rPr>
          <w:rFonts w:cstheme="minorHAnsi"/>
          <w:bCs/>
          <w:sz w:val="24"/>
          <w:szCs w:val="24"/>
        </w:rPr>
        <w:t xml:space="preserve">Ders Dönemi: </w:t>
      </w:r>
      <w:r w:rsidRPr="00D171B6">
        <w:rPr>
          <w:rFonts w:cstheme="minorHAnsi"/>
          <w:bCs/>
          <w:color w:val="FF0000"/>
          <w:sz w:val="24"/>
          <w:szCs w:val="24"/>
        </w:rPr>
        <w:t xml:space="preserve">18.11.2024– </w:t>
      </w:r>
      <w:r w:rsidR="009F6A75" w:rsidRPr="00D171B6">
        <w:rPr>
          <w:rFonts w:cstheme="minorHAnsi"/>
          <w:bCs/>
          <w:color w:val="FF0000"/>
          <w:sz w:val="24"/>
          <w:szCs w:val="24"/>
        </w:rPr>
        <w:t>03</w:t>
      </w:r>
      <w:r w:rsidRPr="00D171B6">
        <w:rPr>
          <w:rFonts w:cstheme="minorHAnsi"/>
          <w:bCs/>
          <w:color w:val="FF0000"/>
          <w:sz w:val="24"/>
          <w:szCs w:val="24"/>
        </w:rPr>
        <w:t>.01.</w:t>
      </w:r>
      <w:r w:rsidR="009F6A75" w:rsidRPr="00D171B6">
        <w:rPr>
          <w:rFonts w:cstheme="minorHAnsi"/>
          <w:bCs/>
          <w:color w:val="FF0000"/>
          <w:sz w:val="24"/>
          <w:szCs w:val="24"/>
        </w:rPr>
        <w:t>2025</w:t>
      </w:r>
    </w:p>
    <w:p w14:paraId="1120B76C" w14:textId="77777777" w:rsidR="00D07989" w:rsidRPr="00BF08F4" w:rsidRDefault="00D07989" w:rsidP="00D07989">
      <w:pPr>
        <w:pStyle w:val="ListeParagraf"/>
        <w:tabs>
          <w:tab w:val="left" w:pos="3402"/>
          <w:tab w:val="left" w:pos="4962"/>
        </w:tabs>
        <w:spacing w:before="120" w:after="120" w:line="240" w:lineRule="auto"/>
        <w:ind w:left="851"/>
        <w:jc w:val="both"/>
        <w:rPr>
          <w:rFonts w:cstheme="minorHAnsi"/>
          <w:bCs/>
          <w:sz w:val="24"/>
          <w:szCs w:val="24"/>
        </w:rPr>
      </w:pPr>
      <w:r w:rsidRPr="00BF08F4">
        <w:rPr>
          <w:rFonts w:cstheme="minorHAnsi"/>
          <w:bCs/>
          <w:sz w:val="24"/>
          <w:szCs w:val="24"/>
        </w:rPr>
        <w:t xml:space="preserve">Değerlendirme Haftası: </w:t>
      </w:r>
    </w:p>
    <w:p w14:paraId="08B70A8C" w14:textId="63BAD23F" w:rsidR="009F6A75" w:rsidRPr="00BF08F4" w:rsidRDefault="00D07989" w:rsidP="00D07989">
      <w:pPr>
        <w:pStyle w:val="ListeParagraf"/>
        <w:tabs>
          <w:tab w:val="left" w:pos="3402"/>
          <w:tab w:val="left" w:pos="4962"/>
        </w:tabs>
        <w:spacing w:before="120" w:after="120" w:line="240" w:lineRule="auto"/>
        <w:ind w:left="851"/>
        <w:jc w:val="both"/>
        <w:rPr>
          <w:rFonts w:cstheme="minorHAnsi"/>
          <w:bCs/>
          <w:sz w:val="24"/>
          <w:szCs w:val="24"/>
        </w:rPr>
      </w:pPr>
      <w:r w:rsidRPr="00D171B6">
        <w:rPr>
          <w:rFonts w:cstheme="minorHAnsi"/>
          <w:bCs/>
          <w:color w:val="FF0000"/>
          <w:sz w:val="24"/>
          <w:szCs w:val="24"/>
        </w:rPr>
        <w:t>06.01.2025 – 19.01.2025</w:t>
      </w:r>
    </w:p>
    <w:p w14:paraId="6EE07930" w14:textId="77777777" w:rsidR="00D07989" w:rsidRPr="00BF08F4" w:rsidRDefault="00D07989" w:rsidP="00D07989">
      <w:pPr>
        <w:pStyle w:val="ListeParagraf"/>
        <w:tabs>
          <w:tab w:val="left" w:pos="3402"/>
          <w:tab w:val="left" w:pos="4962"/>
        </w:tabs>
        <w:spacing w:before="120" w:after="120" w:line="240" w:lineRule="auto"/>
        <w:ind w:left="851"/>
        <w:jc w:val="both"/>
        <w:rPr>
          <w:rFonts w:cstheme="minorHAnsi"/>
          <w:bCs/>
          <w:sz w:val="24"/>
          <w:szCs w:val="24"/>
        </w:rPr>
      </w:pPr>
    </w:p>
    <w:p w14:paraId="6056284A" w14:textId="77777777" w:rsidR="00D07989" w:rsidRPr="00BF08F4" w:rsidRDefault="00883358" w:rsidP="00D07989">
      <w:pPr>
        <w:pStyle w:val="ListeParagraf"/>
        <w:numPr>
          <w:ilvl w:val="1"/>
          <w:numId w:val="22"/>
        </w:numPr>
        <w:tabs>
          <w:tab w:val="left" w:pos="3402"/>
          <w:tab w:val="left" w:pos="4962"/>
        </w:tabs>
        <w:spacing w:before="120" w:after="120" w:line="240" w:lineRule="auto"/>
        <w:ind w:left="851"/>
        <w:jc w:val="both"/>
        <w:rPr>
          <w:rFonts w:cstheme="minorHAnsi"/>
          <w:bCs/>
          <w:sz w:val="24"/>
          <w:szCs w:val="24"/>
        </w:rPr>
      </w:pPr>
      <w:r w:rsidRPr="00BF08F4">
        <w:rPr>
          <w:rFonts w:cstheme="minorHAnsi"/>
          <w:bCs/>
          <w:sz w:val="24"/>
          <w:szCs w:val="24"/>
        </w:rPr>
        <w:t xml:space="preserve">İngilizce Yeterlik Sınavı: </w:t>
      </w:r>
    </w:p>
    <w:p w14:paraId="3C63D92B" w14:textId="0F38D5F9" w:rsidR="00883358" w:rsidRPr="00D171B6" w:rsidRDefault="00883358" w:rsidP="00D07989">
      <w:pPr>
        <w:pStyle w:val="ListeParagraf"/>
        <w:tabs>
          <w:tab w:val="left" w:pos="3402"/>
          <w:tab w:val="left" w:pos="4962"/>
        </w:tabs>
        <w:spacing w:before="120" w:after="120" w:line="240" w:lineRule="auto"/>
        <w:ind w:left="851"/>
        <w:jc w:val="both"/>
        <w:rPr>
          <w:rFonts w:cstheme="minorHAnsi"/>
          <w:bCs/>
          <w:color w:val="FF0000"/>
          <w:sz w:val="24"/>
          <w:szCs w:val="24"/>
        </w:rPr>
      </w:pPr>
      <w:r w:rsidRPr="00D171B6">
        <w:rPr>
          <w:rFonts w:cstheme="minorHAnsi"/>
          <w:bCs/>
          <w:color w:val="FF0000"/>
          <w:sz w:val="24"/>
          <w:szCs w:val="24"/>
        </w:rPr>
        <w:t>13</w:t>
      </w:r>
      <w:r w:rsidR="00D07989" w:rsidRPr="00D171B6">
        <w:rPr>
          <w:rFonts w:cstheme="minorHAnsi"/>
          <w:bCs/>
          <w:color w:val="FF0000"/>
          <w:sz w:val="24"/>
          <w:szCs w:val="24"/>
        </w:rPr>
        <w:t>.01.2025</w:t>
      </w:r>
      <w:r w:rsidR="00AE164E" w:rsidRPr="00D171B6">
        <w:rPr>
          <w:rFonts w:cstheme="minorHAnsi"/>
          <w:bCs/>
          <w:color w:val="FF0000"/>
          <w:sz w:val="24"/>
          <w:szCs w:val="24"/>
        </w:rPr>
        <w:t>,</w:t>
      </w:r>
      <w:r w:rsidR="00A0426D" w:rsidRPr="00D171B6">
        <w:rPr>
          <w:rFonts w:cstheme="minorHAnsi"/>
          <w:bCs/>
          <w:color w:val="FF0000"/>
          <w:sz w:val="24"/>
          <w:szCs w:val="24"/>
        </w:rPr>
        <w:t xml:space="preserve"> </w:t>
      </w:r>
      <w:r w:rsidRPr="00D171B6">
        <w:rPr>
          <w:rFonts w:cstheme="minorHAnsi"/>
          <w:bCs/>
          <w:color w:val="FF0000"/>
          <w:sz w:val="24"/>
          <w:szCs w:val="24"/>
        </w:rPr>
        <w:t>14</w:t>
      </w:r>
      <w:r w:rsidR="00D07989" w:rsidRPr="00D171B6">
        <w:rPr>
          <w:rFonts w:cstheme="minorHAnsi"/>
          <w:bCs/>
          <w:color w:val="FF0000"/>
          <w:sz w:val="24"/>
          <w:szCs w:val="24"/>
        </w:rPr>
        <w:t>.01.</w:t>
      </w:r>
      <w:r w:rsidRPr="00D171B6">
        <w:rPr>
          <w:rFonts w:cstheme="minorHAnsi"/>
          <w:bCs/>
          <w:color w:val="FF0000"/>
          <w:sz w:val="24"/>
          <w:szCs w:val="24"/>
        </w:rPr>
        <w:t>2025</w:t>
      </w:r>
    </w:p>
    <w:p w14:paraId="6D94FA17" w14:textId="19F72703" w:rsidR="00462F08" w:rsidRPr="00BF08F4" w:rsidRDefault="00462F08" w:rsidP="00D07989">
      <w:pPr>
        <w:pStyle w:val="ListeParagraf"/>
        <w:tabs>
          <w:tab w:val="left" w:pos="3402"/>
          <w:tab w:val="left" w:pos="4962"/>
        </w:tabs>
        <w:spacing w:before="120" w:after="120" w:line="240" w:lineRule="auto"/>
        <w:ind w:left="851"/>
        <w:jc w:val="both"/>
        <w:rPr>
          <w:rFonts w:cstheme="minorHAnsi"/>
          <w:bCs/>
          <w:sz w:val="24"/>
          <w:szCs w:val="24"/>
        </w:rPr>
      </w:pPr>
    </w:p>
    <w:p w14:paraId="2DC8F0E5" w14:textId="3CC711D9" w:rsidR="0035388F" w:rsidRPr="00BF08F4" w:rsidRDefault="0035388F" w:rsidP="00D07989">
      <w:pPr>
        <w:pStyle w:val="ListeParagraf"/>
        <w:numPr>
          <w:ilvl w:val="0"/>
          <w:numId w:val="22"/>
        </w:numPr>
        <w:tabs>
          <w:tab w:val="left" w:pos="3402"/>
          <w:tab w:val="left" w:pos="4962"/>
        </w:tabs>
        <w:spacing w:before="120" w:after="120" w:line="240" w:lineRule="auto"/>
        <w:ind w:left="567" w:hanging="426"/>
        <w:jc w:val="both"/>
        <w:rPr>
          <w:rFonts w:cstheme="minorHAnsi"/>
          <w:b/>
          <w:sz w:val="24"/>
          <w:szCs w:val="24"/>
          <w:u w:val="single"/>
        </w:rPr>
      </w:pPr>
      <w:r w:rsidRPr="00BF08F4">
        <w:rPr>
          <w:rFonts w:cstheme="minorHAnsi"/>
          <w:b/>
          <w:sz w:val="24"/>
          <w:szCs w:val="24"/>
          <w:u w:val="single"/>
        </w:rPr>
        <w:lastRenderedPageBreak/>
        <w:t>Bahar Dönemi</w:t>
      </w:r>
    </w:p>
    <w:p w14:paraId="367715DC" w14:textId="378D67D3" w:rsidR="00D07989" w:rsidRPr="00BF08F4" w:rsidRDefault="00D07989" w:rsidP="00D07989">
      <w:pPr>
        <w:pStyle w:val="ListeParagraf"/>
        <w:tabs>
          <w:tab w:val="left" w:pos="3402"/>
          <w:tab w:val="left" w:pos="4962"/>
        </w:tabs>
        <w:spacing w:before="120" w:after="120" w:line="240" w:lineRule="auto"/>
        <w:ind w:left="567"/>
        <w:jc w:val="both"/>
        <w:rPr>
          <w:rFonts w:cstheme="minorHAnsi"/>
          <w:b/>
          <w:sz w:val="24"/>
          <w:szCs w:val="24"/>
        </w:rPr>
      </w:pPr>
      <w:r w:rsidRPr="00BF08F4">
        <w:rPr>
          <w:rFonts w:cstheme="minorHAnsi"/>
          <w:b/>
          <w:sz w:val="24"/>
          <w:szCs w:val="24"/>
        </w:rPr>
        <w:t xml:space="preserve">Periyot 3: </w:t>
      </w:r>
    </w:p>
    <w:p w14:paraId="0A7801F6" w14:textId="18A3CB26" w:rsidR="00D07989" w:rsidRPr="00BF08F4" w:rsidRDefault="00883358" w:rsidP="00D07989">
      <w:pPr>
        <w:pStyle w:val="ListeParagraf"/>
        <w:numPr>
          <w:ilvl w:val="1"/>
          <w:numId w:val="22"/>
        </w:numPr>
        <w:tabs>
          <w:tab w:val="left" w:pos="3402"/>
          <w:tab w:val="left" w:pos="4962"/>
        </w:tabs>
        <w:spacing w:before="120" w:after="120" w:line="240" w:lineRule="auto"/>
        <w:ind w:left="567"/>
        <w:jc w:val="both"/>
        <w:rPr>
          <w:rFonts w:cstheme="minorHAnsi"/>
          <w:bCs/>
          <w:sz w:val="24"/>
          <w:szCs w:val="24"/>
        </w:rPr>
      </w:pPr>
      <w:r w:rsidRPr="00BF08F4">
        <w:rPr>
          <w:rFonts w:cstheme="minorHAnsi"/>
          <w:bCs/>
          <w:sz w:val="24"/>
          <w:szCs w:val="24"/>
        </w:rPr>
        <w:t xml:space="preserve">Ders Dönemi: </w:t>
      </w:r>
      <w:r w:rsidRPr="00D171B6">
        <w:rPr>
          <w:rFonts w:cstheme="minorHAnsi"/>
          <w:bCs/>
          <w:color w:val="FF0000"/>
          <w:sz w:val="24"/>
          <w:szCs w:val="24"/>
        </w:rPr>
        <w:t>17</w:t>
      </w:r>
      <w:r w:rsidR="00D07989" w:rsidRPr="00D171B6">
        <w:rPr>
          <w:rFonts w:cstheme="minorHAnsi"/>
          <w:bCs/>
          <w:color w:val="FF0000"/>
          <w:sz w:val="24"/>
          <w:szCs w:val="24"/>
        </w:rPr>
        <w:t>.02.</w:t>
      </w:r>
      <w:r w:rsidRPr="00D171B6">
        <w:rPr>
          <w:rFonts w:cstheme="minorHAnsi"/>
          <w:bCs/>
          <w:color w:val="FF0000"/>
          <w:sz w:val="24"/>
          <w:szCs w:val="24"/>
        </w:rPr>
        <w:t>2025</w:t>
      </w:r>
      <w:r w:rsidR="00D07989" w:rsidRPr="00D171B6">
        <w:rPr>
          <w:rFonts w:cstheme="minorHAnsi"/>
          <w:bCs/>
          <w:color w:val="FF0000"/>
          <w:sz w:val="24"/>
          <w:szCs w:val="24"/>
        </w:rPr>
        <w:t xml:space="preserve"> –</w:t>
      </w:r>
      <w:r w:rsidRPr="00D171B6">
        <w:rPr>
          <w:rFonts w:cstheme="minorHAnsi"/>
          <w:bCs/>
          <w:color w:val="FF0000"/>
          <w:sz w:val="24"/>
          <w:szCs w:val="24"/>
        </w:rPr>
        <w:t xml:space="preserve"> </w:t>
      </w:r>
      <w:r w:rsidR="00D07989" w:rsidRPr="00D171B6">
        <w:rPr>
          <w:rFonts w:cstheme="minorHAnsi"/>
          <w:bCs/>
          <w:color w:val="FF0000"/>
          <w:sz w:val="24"/>
          <w:szCs w:val="24"/>
        </w:rPr>
        <w:t>04</w:t>
      </w:r>
      <w:r w:rsidR="00AE164E" w:rsidRPr="00D171B6">
        <w:rPr>
          <w:rFonts w:cstheme="minorHAnsi"/>
          <w:bCs/>
          <w:color w:val="FF0000"/>
          <w:sz w:val="24"/>
          <w:szCs w:val="24"/>
        </w:rPr>
        <w:t>.04.</w:t>
      </w:r>
      <w:r w:rsidR="00D07989" w:rsidRPr="00D171B6">
        <w:rPr>
          <w:rFonts w:cstheme="minorHAnsi"/>
          <w:bCs/>
          <w:color w:val="FF0000"/>
          <w:sz w:val="24"/>
          <w:szCs w:val="24"/>
        </w:rPr>
        <w:t>2025</w:t>
      </w:r>
    </w:p>
    <w:p w14:paraId="77A8CA6F" w14:textId="77777777" w:rsidR="00D07989" w:rsidRPr="00BF08F4" w:rsidRDefault="00D07989" w:rsidP="00D07989">
      <w:pPr>
        <w:pStyle w:val="ListeParagraf"/>
        <w:tabs>
          <w:tab w:val="left" w:pos="3402"/>
          <w:tab w:val="left" w:pos="4962"/>
        </w:tabs>
        <w:spacing w:before="120" w:after="120" w:line="240" w:lineRule="auto"/>
        <w:ind w:left="567"/>
        <w:jc w:val="both"/>
        <w:rPr>
          <w:rFonts w:cstheme="minorHAnsi"/>
          <w:bCs/>
          <w:sz w:val="24"/>
          <w:szCs w:val="24"/>
        </w:rPr>
      </w:pPr>
    </w:p>
    <w:p w14:paraId="24FA90AF" w14:textId="1EB3ED71" w:rsidR="00D07989" w:rsidRPr="00BF08F4" w:rsidRDefault="00D07989" w:rsidP="00D07989">
      <w:pPr>
        <w:pStyle w:val="ListeParagraf"/>
        <w:tabs>
          <w:tab w:val="left" w:pos="3402"/>
          <w:tab w:val="left" w:pos="4962"/>
        </w:tabs>
        <w:spacing w:before="120" w:after="120" w:line="240" w:lineRule="auto"/>
        <w:ind w:left="567"/>
        <w:jc w:val="both"/>
        <w:rPr>
          <w:rFonts w:cstheme="minorHAnsi"/>
          <w:b/>
          <w:sz w:val="24"/>
          <w:szCs w:val="24"/>
        </w:rPr>
      </w:pPr>
      <w:r w:rsidRPr="00BF08F4">
        <w:rPr>
          <w:rFonts w:cstheme="minorHAnsi"/>
          <w:b/>
          <w:sz w:val="24"/>
          <w:szCs w:val="24"/>
        </w:rPr>
        <w:t xml:space="preserve">Periyot 4: </w:t>
      </w:r>
    </w:p>
    <w:p w14:paraId="1B641469" w14:textId="7A1CD969" w:rsidR="00883358" w:rsidRPr="00BF08F4" w:rsidRDefault="00D07989" w:rsidP="00D07989">
      <w:pPr>
        <w:pStyle w:val="ListeParagraf"/>
        <w:numPr>
          <w:ilvl w:val="1"/>
          <w:numId w:val="22"/>
        </w:numPr>
        <w:tabs>
          <w:tab w:val="left" w:pos="3402"/>
          <w:tab w:val="left" w:pos="4962"/>
        </w:tabs>
        <w:spacing w:before="120" w:after="120" w:line="240" w:lineRule="auto"/>
        <w:ind w:left="567"/>
        <w:jc w:val="both"/>
        <w:rPr>
          <w:rFonts w:cstheme="minorHAnsi"/>
          <w:bCs/>
          <w:sz w:val="24"/>
          <w:szCs w:val="24"/>
        </w:rPr>
      </w:pPr>
      <w:r w:rsidRPr="00BF08F4">
        <w:rPr>
          <w:rFonts w:cstheme="minorHAnsi"/>
          <w:bCs/>
          <w:sz w:val="24"/>
          <w:szCs w:val="24"/>
        </w:rPr>
        <w:t xml:space="preserve">Ders Dönemi: </w:t>
      </w:r>
      <w:r w:rsidRPr="00D171B6">
        <w:rPr>
          <w:rFonts w:cstheme="minorHAnsi"/>
          <w:bCs/>
          <w:color w:val="FF0000"/>
          <w:sz w:val="24"/>
          <w:szCs w:val="24"/>
        </w:rPr>
        <w:t>07</w:t>
      </w:r>
      <w:r w:rsidR="00AE164E" w:rsidRPr="00D171B6">
        <w:rPr>
          <w:rFonts w:cstheme="minorHAnsi"/>
          <w:bCs/>
          <w:color w:val="FF0000"/>
          <w:sz w:val="24"/>
          <w:szCs w:val="24"/>
        </w:rPr>
        <w:t>.04.2025 –</w:t>
      </w:r>
      <w:r w:rsidRPr="00D171B6">
        <w:rPr>
          <w:rFonts w:cstheme="minorHAnsi"/>
          <w:bCs/>
          <w:color w:val="FF0000"/>
          <w:sz w:val="24"/>
          <w:szCs w:val="24"/>
        </w:rPr>
        <w:t xml:space="preserve"> </w:t>
      </w:r>
      <w:r w:rsidR="00883358" w:rsidRPr="00D171B6">
        <w:rPr>
          <w:rFonts w:cstheme="minorHAnsi"/>
          <w:bCs/>
          <w:color w:val="FF0000"/>
          <w:sz w:val="24"/>
          <w:szCs w:val="24"/>
        </w:rPr>
        <w:t>23</w:t>
      </w:r>
      <w:r w:rsidR="00AE164E" w:rsidRPr="00D171B6">
        <w:rPr>
          <w:rFonts w:cstheme="minorHAnsi"/>
          <w:bCs/>
          <w:color w:val="FF0000"/>
          <w:sz w:val="24"/>
          <w:szCs w:val="24"/>
        </w:rPr>
        <w:t>.05.</w:t>
      </w:r>
      <w:r w:rsidR="00883358" w:rsidRPr="00D171B6">
        <w:rPr>
          <w:rFonts w:cstheme="minorHAnsi"/>
          <w:bCs/>
          <w:color w:val="FF0000"/>
          <w:sz w:val="24"/>
          <w:szCs w:val="24"/>
        </w:rPr>
        <w:t>2025</w:t>
      </w:r>
    </w:p>
    <w:p w14:paraId="4CC0CFE8" w14:textId="77777777" w:rsidR="00AE164E" w:rsidRPr="00BF08F4" w:rsidRDefault="00883358" w:rsidP="00D07989">
      <w:pPr>
        <w:pStyle w:val="ListeParagraf"/>
        <w:numPr>
          <w:ilvl w:val="1"/>
          <w:numId w:val="22"/>
        </w:numPr>
        <w:tabs>
          <w:tab w:val="left" w:pos="3402"/>
          <w:tab w:val="left" w:pos="4962"/>
        </w:tabs>
        <w:spacing w:before="120" w:after="120" w:line="240" w:lineRule="auto"/>
        <w:ind w:left="567"/>
        <w:jc w:val="both"/>
        <w:rPr>
          <w:rFonts w:cstheme="minorHAnsi"/>
          <w:bCs/>
          <w:sz w:val="24"/>
          <w:szCs w:val="24"/>
        </w:rPr>
      </w:pPr>
      <w:r w:rsidRPr="00BF08F4">
        <w:rPr>
          <w:rFonts w:cstheme="minorHAnsi"/>
          <w:bCs/>
          <w:sz w:val="24"/>
          <w:szCs w:val="24"/>
        </w:rPr>
        <w:t xml:space="preserve">Değerlendirme Haftası: </w:t>
      </w:r>
    </w:p>
    <w:p w14:paraId="696FC3F4" w14:textId="2B38C175" w:rsidR="00883358" w:rsidRPr="00D171B6" w:rsidRDefault="00883358" w:rsidP="00AE164E">
      <w:pPr>
        <w:pStyle w:val="ListeParagraf"/>
        <w:tabs>
          <w:tab w:val="left" w:pos="3402"/>
          <w:tab w:val="left" w:pos="4962"/>
        </w:tabs>
        <w:spacing w:before="120" w:after="120" w:line="240" w:lineRule="auto"/>
        <w:ind w:left="567"/>
        <w:jc w:val="both"/>
        <w:rPr>
          <w:rFonts w:cstheme="minorHAnsi"/>
          <w:bCs/>
          <w:color w:val="FF0000"/>
          <w:sz w:val="24"/>
          <w:szCs w:val="24"/>
        </w:rPr>
      </w:pPr>
      <w:r w:rsidRPr="00D171B6">
        <w:rPr>
          <w:rFonts w:cstheme="minorHAnsi"/>
          <w:bCs/>
          <w:color w:val="FF0000"/>
          <w:sz w:val="24"/>
          <w:szCs w:val="24"/>
        </w:rPr>
        <w:t>26</w:t>
      </w:r>
      <w:r w:rsidR="00AE164E" w:rsidRPr="00D171B6">
        <w:rPr>
          <w:rFonts w:cstheme="minorHAnsi"/>
          <w:bCs/>
          <w:color w:val="FF0000"/>
          <w:sz w:val="24"/>
          <w:szCs w:val="24"/>
        </w:rPr>
        <w:t>.05.2025 – 1</w:t>
      </w:r>
      <w:r w:rsidRPr="00D171B6">
        <w:rPr>
          <w:rFonts w:cstheme="minorHAnsi"/>
          <w:bCs/>
          <w:color w:val="FF0000"/>
          <w:sz w:val="24"/>
          <w:szCs w:val="24"/>
        </w:rPr>
        <w:t>5</w:t>
      </w:r>
      <w:r w:rsidR="00AE164E" w:rsidRPr="00D171B6">
        <w:rPr>
          <w:rFonts w:cstheme="minorHAnsi"/>
          <w:bCs/>
          <w:color w:val="FF0000"/>
          <w:sz w:val="24"/>
          <w:szCs w:val="24"/>
        </w:rPr>
        <w:t>.06.</w:t>
      </w:r>
      <w:r w:rsidRPr="00D171B6">
        <w:rPr>
          <w:rFonts w:cstheme="minorHAnsi"/>
          <w:bCs/>
          <w:color w:val="FF0000"/>
          <w:sz w:val="24"/>
          <w:szCs w:val="24"/>
        </w:rPr>
        <w:t>2025</w:t>
      </w:r>
    </w:p>
    <w:p w14:paraId="3F1DBA6F" w14:textId="77777777" w:rsidR="00AE164E" w:rsidRPr="00BF08F4" w:rsidRDefault="00AE164E" w:rsidP="00AE164E">
      <w:pPr>
        <w:pStyle w:val="ListeParagraf"/>
        <w:tabs>
          <w:tab w:val="left" w:pos="3402"/>
          <w:tab w:val="left" w:pos="4962"/>
        </w:tabs>
        <w:spacing w:before="120" w:after="120" w:line="240" w:lineRule="auto"/>
        <w:ind w:left="567"/>
        <w:jc w:val="both"/>
        <w:rPr>
          <w:rFonts w:cstheme="minorHAnsi"/>
          <w:bCs/>
          <w:sz w:val="24"/>
          <w:szCs w:val="24"/>
        </w:rPr>
      </w:pPr>
    </w:p>
    <w:p w14:paraId="48CE11E8" w14:textId="77777777" w:rsidR="00AE164E" w:rsidRPr="00BF08F4" w:rsidRDefault="00883358" w:rsidP="00D07989">
      <w:pPr>
        <w:pStyle w:val="ListeParagraf"/>
        <w:numPr>
          <w:ilvl w:val="1"/>
          <w:numId w:val="22"/>
        </w:numPr>
        <w:tabs>
          <w:tab w:val="left" w:pos="3402"/>
          <w:tab w:val="left" w:pos="4962"/>
        </w:tabs>
        <w:spacing w:before="120" w:after="120" w:line="240" w:lineRule="auto"/>
        <w:ind w:left="567"/>
        <w:jc w:val="both"/>
        <w:rPr>
          <w:rFonts w:cstheme="minorHAnsi"/>
          <w:bCs/>
          <w:sz w:val="24"/>
          <w:szCs w:val="24"/>
        </w:rPr>
      </w:pPr>
      <w:r w:rsidRPr="00BF08F4">
        <w:rPr>
          <w:rFonts w:cstheme="minorHAnsi"/>
          <w:bCs/>
          <w:sz w:val="24"/>
          <w:szCs w:val="24"/>
        </w:rPr>
        <w:t xml:space="preserve">İngilizce Yeterlik Sınavı: </w:t>
      </w:r>
    </w:p>
    <w:p w14:paraId="7FBD503D" w14:textId="2BAF0DFC" w:rsidR="00883358" w:rsidRPr="00D171B6" w:rsidRDefault="00883358" w:rsidP="00AE164E">
      <w:pPr>
        <w:pStyle w:val="ListeParagraf"/>
        <w:tabs>
          <w:tab w:val="left" w:pos="3402"/>
          <w:tab w:val="left" w:pos="4962"/>
        </w:tabs>
        <w:spacing w:before="120" w:after="120" w:line="240" w:lineRule="auto"/>
        <w:ind w:left="567"/>
        <w:jc w:val="both"/>
        <w:rPr>
          <w:rFonts w:cstheme="minorHAnsi"/>
          <w:bCs/>
          <w:color w:val="FF0000"/>
          <w:sz w:val="24"/>
          <w:szCs w:val="24"/>
        </w:rPr>
      </w:pPr>
      <w:r w:rsidRPr="00D171B6">
        <w:rPr>
          <w:rFonts w:cstheme="minorHAnsi"/>
          <w:bCs/>
          <w:color w:val="FF0000"/>
          <w:sz w:val="24"/>
          <w:szCs w:val="24"/>
        </w:rPr>
        <w:t>29</w:t>
      </w:r>
      <w:r w:rsidR="00AE164E" w:rsidRPr="00D171B6">
        <w:rPr>
          <w:rFonts w:cstheme="minorHAnsi"/>
          <w:bCs/>
          <w:color w:val="FF0000"/>
          <w:sz w:val="24"/>
          <w:szCs w:val="24"/>
        </w:rPr>
        <w:t xml:space="preserve">.05.2025, </w:t>
      </w:r>
      <w:r w:rsidRPr="00D171B6">
        <w:rPr>
          <w:rFonts w:cstheme="minorHAnsi"/>
          <w:bCs/>
          <w:color w:val="FF0000"/>
          <w:sz w:val="24"/>
          <w:szCs w:val="24"/>
        </w:rPr>
        <w:t>30</w:t>
      </w:r>
      <w:r w:rsidR="00AE164E" w:rsidRPr="00D171B6">
        <w:rPr>
          <w:rFonts w:cstheme="minorHAnsi"/>
          <w:bCs/>
          <w:color w:val="FF0000"/>
          <w:sz w:val="24"/>
          <w:szCs w:val="24"/>
        </w:rPr>
        <w:t>.05.</w:t>
      </w:r>
      <w:r w:rsidRPr="00D171B6">
        <w:rPr>
          <w:rFonts w:cstheme="minorHAnsi"/>
          <w:bCs/>
          <w:color w:val="FF0000"/>
          <w:sz w:val="24"/>
          <w:szCs w:val="24"/>
        </w:rPr>
        <w:t>2025</w:t>
      </w:r>
    </w:p>
    <w:p w14:paraId="75EDEC8C" w14:textId="77777777" w:rsidR="00D07989" w:rsidRDefault="00D07989" w:rsidP="00D07989">
      <w:pPr>
        <w:pStyle w:val="ListeParagraf"/>
        <w:spacing w:before="120" w:after="120"/>
        <w:jc w:val="both"/>
        <w:rPr>
          <w:rFonts w:cstheme="minorHAnsi"/>
          <w:bCs/>
          <w:sz w:val="24"/>
          <w:szCs w:val="24"/>
        </w:rPr>
        <w:sectPr w:rsidR="00D07989" w:rsidSect="00D07989">
          <w:type w:val="continuous"/>
          <w:pgSz w:w="11906" w:h="16838"/>
          <w:pgMar w:top="1135" w:right="720" w:bottom="720" w:left="720" w:header="708" w:footer="708" w:gutter="0"/>
          <w:pgNumType w:start="1"/>
          <w:cols w:num="2" w:space="708"/>
          <w:docGrid w:linePitch="360"/>
        </w:sectPr>
      </w:pPr>
    </w:p>
    <w:p w14:paraId="457CE057" w14:textId="4D7B6A4C" w:rsidR="00FC0DB7" w:rsidRPr="003329A5" w:rsidRDefault="00FC0DB7" w:rsidP="00D07989">
      <w:pPr>
        <w:pStyle w:val="ListeParagraf"/>
        <w:spacing w:before="120" w:after="120"/>
        <w:jc w:val="both"/>
        <w:rPr>
          <w:rFonts w:cstheme="minorHAnsi"/>
          <w:bCs/>
          <w:sz w:val="24"/>
          <w:szCs w:val="24"/>
        </w:rPr>
      </w:pPr>
    </w:p>
    <w:p w14:paraId="12A9B2F0" w14:textId="77777777" w:rsidR="00462F08" w:rsidRPr="003329A5" w:rsidRDefault="00462F08" w:rsidP="00D07989">
      <w:pPr>
        <w:pStyle w:val="ListeParagraf"/>
        <w:spacing w:before="120" w:after="120"/>
        <w:jc w:val="both"/>
        <w:rPr>
          <w:rFonts w:cstheme="minorHAnsi"/>
          <w:bCs/>
          <w:sz w:val="24"/>
          <w:szCs w:val="24"/>
        </w:rPr>
      </w:pPr>
    </w:p>
    <w:p w14:paraId="3120C4A3" w14:textId="77777777" w:rsidR="00E414F9" w:rsidRPr="00390E7D" w:rsidRDefault="00E414F9" w:rsidP="00AE164E">
      <w:pPr>
        <w:pStyle w:val="ListeParagraf"/>
        <w:numPr>
          <w:ilvl w:val="1"/>
          <w:numId w:val="9"/>
        </w:numPr>
        <w:spacing w:before="120" w:after="120"/>
        <w:ind w:left="993" w:hanging="633"/>
        <w:contextualSpacing w:val="0"/>
        <w:jc w:val="both"/>
        <w:rPr>
          <w:rFonts w:cstheme="minorHAnsi"/>
          <w:b/>
          <w:sz w:val="24"/>
          <w:szCs w:val="24"/>
        </w:rPr>
      </w:pPr>
      <w:r w:rsidRPr="00390E7D">
        <w:rPr>
          <w:rFonts w:cstheme="minorHAnsi"/>
          <w:b/>
          <w:sz w:val="24"/>
          <w:szCs w:val="24"/>
        </w:rPr>
        <w:t>Kurların eğitim süreleri ve haftalık ders saatleri ne kadardır?</w:t>
      </w:r>
    </w:p>
    <w:p w14:paraId="51246EB1" w14:textId="393F2FBF" w:rsidR="00E414F9" w:rsidRPr="0065201B" w:rsidRDefault="00E414F9" w:rsidP="00AE164E">
      <w:pPr>
        <w:pStyle w:val="ListeParagraf"/>
        <w:numPr>
          <w:ilvl w:val="0"/>
          <w:numId w:val="22"/>
        </w:numPr>
        <w:tabs>
          <w:tab w:val="left" w:pos="3402"/>
          <w:tab w:val="left" w:pos="4962"/>
        </w:tabs>
        <w:spacing w:before="120" w:after="120" w:line="240" w:lineRule="auto"/>
        <w:ind w:left="993" w:hanging="426"/>
        <w:contextualSpacing w:val="0"/>
        <w:jc w:val="both"/>
        <w:rPr>
          <w:rFonts w:cstheme="minorHAnsi"/>
          <w:bCs/>
          <w:sz w:val="24"/>
          <w:szCs w:val="24"/>
        </w:rPr>
      </w:pPr>
      <w:r w:rsidRPr="0065201B">
        <w:rPr>
          <w:rFonts w:cstheme="minorHAnsi"/>
          <w:bCs/>
          <w:sz w:val="24"/>
          <w:szCs w:val="24"/>
        </w:rPr>
        <w:t xml:space="preserve">Başlangıç </w:t>
      </w:r>
      <w:r w:rsidRPr="0065201B">
        <w:rPr>
          <w:rFonts w:cstheme="minorHAnsi"/>
          <w:bCs/>
          <w:sz w:val="24"/>
          <w:szCs w:val="24"/>
        </w:rPr>
        <w:tab/>
      </w:r>
      <w:r w:rsidR="00FC0DB7" w:rsidRPr="0065201B">
        <w:rPr>
          <w:rFonts w:cstheme="minorHAnsi"/>
          <w:bCs/>
          <w:sz w:val="24"/>
          <w:szCs w:val="24"/>
        </w:rPr>
        <w:t>A1</w:t>
      </w:r>
      <w:r w:rsidR="00FC0DB7" w:rsidRPr="0065201B">
        <w:rPr>
          <w:rFonts w:cstheme="minorHAnsi"/>
          <w:bCs/>
          <w:sz w:val="24"/>
          <w:szCs w:val="24"/>
        </w:rPr>
        <w:tab/>
        <w:t>7</w:t>
      </w:r>
      <w:r w:rsidR="009F16E0" w:rsidRPr="0065201B">
        <w:rPr>
          <w:rFonts w:cstheme="minorHAnsi"/>
          <w:bCs/>
          <w:sz w:val="24"/>
          <w:szCs w:val="24"/>
        </w:rPr>
        <w:t xml:space="preserve"> hafta en az 2</w:t>
      </w:r>
      <w:r w:rsidR="00BF08F4">
        <w:rPr>
          <w:rFonts w:cstheme="minorHAnsi"/>
          <w:bCs/>
          <w:sz w:val="24"/>
          <w:szCs w:val="24"/>
        </w:rPr>
        <w:t>2</w:t>
      </w:r>
      <w:r w:rsidRPr="0065201B">
        <w:rPr>
          <w:rFonts w:cstheme="minorHAnsi"/>
          <w:bCs/>
          <w:sz w:val="24"/>
          <w:szCs w:val="24"/>
        </w:rPr>
        <w:t xml:space="preserve"> saat/hafta</w:t>
      </w:r>
    </w:p>
    <w:p w14:paraId="7DB74F18" w14:textId="4851D6ED" w:rsidR="00E414F9" w:rsidRPr="0065201B" w:rsidRDefault="00E414F9" w:rsidP="00AE164E">
      <w:pPr>
        <w:pStyle w:val="ListeParagraf"/>
        <w:numPr>
          <w:ilvl w:val="0"/>
          <w:numId w:val="22"/>
        </w:numPr>
        <w:tabs>
          <w:tab w:val="left" w:pos="3402"/>
          <w:tab w:val="left" w:pos="4962"/>
        </w:tabs>
        <w:spacing w:before="120" w:after="120" w:line="240" w:lineRule="auto"/>
        <w:ind w:left="993" w:hanging="426"/>
        <w:contextualSpacing w:val="0"/>
        <w:jc w:val="both"/>
        <w:rPr>
          <w:rFonts w:cstheme="minorHAnsi"/>
          <w:bCs/>
          <w:sz w:val="24"/>
          <w:szCs w:val="24"/>
        </w:rPr>
      </w:pPr>
      <w:r w:rsidRPr="0065201B">
        <w:rPr>
          <w:rFonts w:cstheme="minorHAnsi"/>
          <w:bCs/>
          <w:sz w:val="24"/>
          <w:szCs w:val="24"/>
        </w:rPr>
        <w:t>Başlangıç Sonrası</w:t>
      </w:r>
      <w:r w:rsidRPr="0065201B">
        <w:rPr>
          <w:rFonts w:cstheme="minorHAnsi"/>
          <w:bCs/>
          <w:sz w:val="24"/>
          <w:szCs w:val="24"/>
        </w:rPr>
        <w:tab/>
      </w:r>
      <w:r w:rsidR="00FC0DB7" w:rsidRPr="0065201B">
        <w:rPr>
          <w:rFonts w:cstheme="minorHAnsi"/>
          <w:bCs/>
          <w:sz w:val="24"/>
          <w:szCs w:val="24"/>
        </w:rPr>
        <w:t>A2</w:t>
      </w:r>
      <w:r w:rsidR="00FC0DB7" w:rsidRPr="0065201B">
        <w:rPr>
          <w:rFonts w:cstheme="minorHAnsi"/>
          <w:bCs/>
          <w:sz w:val="24"/>
          <w:szCs w:val="24"/>
        </w:rPr>
        <w:tab/>
      </w:r>
      <w:r w:rsidR="009F16E0" w:rsidRPr="0065201B">
        <w:rPr>
          <w:rFonts w:cstheme="minorHAnsi"/>
          <w:bCs/>
          <w:sz w:val="24"/>
          <w:szCs w:val="24"/>
        </w:rPr>
        <w:t>7 hafta en az 2</w:t>
      </w:r>
      <w:r w:rsidR="00BF08F4">
        <w:rPr>
          <w:rFonts w:cstheme="minorHAnsi"/>
          <w:bCs/>
          <w:sz w:val="24"/>
          <w:szCs w:val="24"/>
        </w:rPr>
        <w:t>2</w:t>
      </w:r>
      <w:r w:rsidR="009F16E0" w:rsidRPr="0065201B">
        <w:rPr>
          <w:rFonts w:cstheme="minorHAnsi"/>
          <w:bCs/>
          <w:sz w:val="24"/>
          <w:szCs w:val="24"/>
        </w:rPr>
        <w:t xml:space="preserve"> saat/hafta</w:t>
      </w:r>
    </w:p>
    <w:p w14:paraId="7C6240E7" w14:textId="1CC9ECEA" w:rsidR="00E414F9" w:rsidRPr="0065201B" w:rsidRDefault="00FC0DB7" w:rsidP="00AE164E">
      <w:pPr>
        <w:pStyle w:val="ListeParagraf"/>
        <w:numPr>
          <w:ilvl w:val="0"/>
          <w:numId w:val="22"/>
        </w:numPr>
        <w:tabs>
          <w:tab w:val="left" w:pos="3402"/>
          <w:tab w:val="left" w:pos="4962"/>
        </w:tabs>
        <w:spacing w:before="120" w:after="120" w:line="240" w:lineRule="auto"/>
        <w:ind w:left="993" w:hanging="426"/>
        <w:contextualSpacing w:val="0"/>
        <w:jc w:val="both"/>
        <w:rPr>
          <w:rFonts w:cstheme="minorHAnsi"/>
          <w:bCs/>
          <w:sz w:val="24"/>
          <w:szCs w:val="24"/>
        </w:rPr>
      </w:pPr>
      <w:r w:rsidRPr="0065201B">
        <w:rPr>
          <w:rFonts w:cstheme="minorHAnsi"/>
          <w:bCs/>
          <w:sz w:val="24"/>
          <w:szCs w:val="24"/>
        </w:rPr>
        <w:t>Orta</w:t>
      </w:r>
      <w:r w:rsidRPr="0065201B">
        <w:rPr>
          <w:rFonts w:cstheme="minorHAnsi"/>
          <w:bCs/>
          <w:sz w:val="24"/>
          <w:szCs w:val="24"/>
        </w:rPr>
        <w:tab/>
        <w:t>B1</w:t>
      </w:r>
      <w:r w:rsidRPr="0065201B">
        <w:rPr>
          <w:rFonts w:cstheme="minorHAnsi"/>
          <w:bCs/>
          <w:sz w:val="24"/>
          <w:szCs w:val="24"/>
        </w:rPr>
        <w:tab/>
      </w:r>
      <w:r w:rsidR="009F16E0" w:rsidRPr="0065201B">
        <w:rPr>
          <w:rFonts w:cstheme="minorHAnsi"/>
          <w:bCs/>
          <w:sz w:val="24"/>
          <w:szCs w:val="24"/>
        </w:rPr>
        <w:t>7 hafta en az 20 saat/hafta</w:t>
      </w:r>
    </w:p>
    <w:p w14:paraId="41A797BE" w14:textId="543D1A39" w:rsidR="0065201B" w:rsidRDefault="00E414F9" w:rsidP="00AE164E">
      <w:pPr>
        <w:pStyle w:val="ListeParagraf"/>
        <w:numPr>
          <w:ilvl w:val="0"/>
          <w:numId w:val="22"/>
        </w:numPr>
        <w:tabs>
          <w:tab w:val="left" w:pos="3402"/>
          <w:tab w:val="left" w:pos="4962"/>
        </w:tabs>
        <w:spacing w:before="120" w:after="120" w:line="240" w:lineRule="auto"/>
        <w:ind w:left="993" w:hanging="426"/>
        <w:contextualSpacing w:val="0"/>
        <w:jc w:val="both"/>
        <w:rPr>
          <w:rFonts w:cstheme="minorHAnsi"/>
          <w:bCs/>
          <w:sz w:val="24"/>
          <w:szCs w:val="24"/>
        </w:rPr>
      </w:pPr>
      <w:r w:rsidRPr="0065201B">
        <w:rPr>
          <w:rFonts w:cstheme="minorHAnsi"/>
          <w:bCs/>
          <w:sz w:val="24"/>
          <w:szCs w:val="24"/>
        </w:rPr>
        <w:t>İleri</w:t>
      </w:r>
      <w:r w:rsidRPr="0065201B">
        <w:rPr>
          <w:rFonts w:cstheme="minorHAnsi"/>
          <w:bCs/>
          <w:sz w:val="24"/>
          <w:szCs w:val="24"/>
        </w:rPr>
        <w:tab/>
        <w:t>B2 /</w:t>
      </w:r>
      <w:r w:rsidRPr="0065201B">
        <w:rPr>
          <w:rFonts w:cstheme="minorHAnsi"/>
          <w:bCs/>
          <w:sz w:val="24"/>
          <w:szCs w:val="24"/>
        </w:rPr>
        <w:tab/>
      </w:r>
      <w:r w:rsidR="00FC0DB7" w:rsidRPr="0065201B">
        <w:rPr>
          <w:rFonts w:cstheme="minorHAnsi"/>
          <w:bCs/>
          <w:sz w:val="24"/>
          <w:szCs w:val="24"/>
        </w:rPr>
        <w:t>7</w:t>
      </w:r>
      <w:r w:rsidRPr="0065201B">
        <w:rPr>
          <w:rFonts w:cstheme="minorHAnsi"/>
          <w:bCs/>
          <w:sz w:val="24"/>
          <w:szCs w:val="24"/>
        </w:rPr>
        <w:t xml:space="preserve"> hafta ve </w:t>
      </w:r>
      <w:r w:rsidR="00390E7D" w:rsidRPr="0065201B">
        <w:rPr>
          <w:rFonts w:cstheme="minorHAnsi"/>
          <w:bCs/>
          <w:sz w:val="24"/>
          <w:szCs w:val="24"/>
        </w:rPr>
        <w:t xml:space="preserve">en az </w:t>
      </w:r>
      <w:r w:rsidR="0065201B">
        <w:rPr>
          <w:rFonts w:cstheme="minorHAnsi"/>
          <w:bCs/>
          <w:sz w:val="24"/>
          <w:szCs w:val="24"/>
        </w:rPr>
        <w:t>20 saat/hafta</w:t>
      </w:r>
    </w:p>
    <w:p w14:paraId="1142D858" w14:textId="5B2FDA51" w:rsidR="00A47BEE" w:rsidRDefault="00AE164E" w:rsidP="00AE164E">
      <w:pPr>
        <w:tabs>
          <w:tab w:val="left" w:pos="3402"/>
          <w:tab w:val="left" w:pos="4962"/>
        </w:tabs>
        <w:spacing w:before="120" w:after="120" w:line="240" w:lineRule="auto"/>
        <w:jc w:val="both"/>
        <w:rPr>
          <w:rFonts w:cstheme="minorHAnsi"/>
          <w:bCs/>
          <w:sz w:val="24"/>
          <w:szCs w:val="24"/>
        </w:rPr>
      </w:pPr>
      <w:r>
        <w:rPr>
          <w:rFonts w:cstheme="minorHAnsi"/>
          <w:bCs/>
          <w:sz w:val="24"/>
          <w:szCs w:val="24"/>
        </w:rPr>
        <w:tab/>
        <w:t>B2+</w:t>
      </w:r>
      <w:r>
        <w:rPr>
          <w:rFonts w:cstheme="minorHAnsi"/>
          <w:bCs/>
          <w:sz w:val="24"/>
          <w:szCs w:val="24"/>
        </w:rPr>
        <w:tab/>
        <w:t xml:space="preserve">14 </w:t>
      </w:r>
      <w:r w:rsidR="00E414F9" w:rsidRPr="00AE164E">
        <w:rPr>
          <w:rFonts w:cstheme="minorHAnsi"/>
          <w:bCs/>
          <w:sz w:val="24"/>
          <w:szCs w:val="24"/>
        </w:rPr>
        <w:t xml:space="preserve">hafta ve </w:t>
      </w:r>
      <w:r w:rsidR="00390E7D" w:rsidRPr="00AE164E">
        <w:rPr>
          <w:rFonts w:cstheme="minorHAnsi"/>
          <w:bCs/>
          <w:sz w:val="24"/>
          <w:szCs w:val="24"/>
        </w:rPr>
        <w:t xml:space="preserve">en az </w:t>
      </w:r>
      <w:r w:rsidR="00E414F9" w:rsidRPr="00AE164E">
        <w:rPr>
          <w:rFonts w:cstheme="minorHAnsi"/>
          <w:bCs/>
          <w:sz w:val="24"/>
          <w:szCs w:val="24"/>
        </w:rPr>
        <w:t>20 saat/hafta</w:t>
      </w:r>
    </w:p>
    <w:p w14:paraId="7E2A1FBE" w14:textId="77777777" w:rsidR="00AE164E" w:rsidRPr="00AE164E" w:rsidRDefault="00AE164E" w:rsidP="00AE164E">
      <w:pPr>
        <w:tabs>
          <w:tab w:val="left" w:pos="3402"/>
          <w:tab w:val="left" w:pos="4962"/>
        </w:tabs>
        <w:spacing w:before="120" w:after="120" w:line="240" w:lineRule="auto"/>
        <w:jc w:val="both"/>
        <w:rPr>
          <w:rFonts w:cstheme="minorHAnsi"/>
          <w:bCs/>
          <w:sz w:val="24"/>
          <w:szCs w:val="24"/>
        </w:rPr>
      </w:pPr>
    </w:p>
    <w:p w14:paraId="19FFE845" w14:textId="77777777" w:rsidR="00AE164E" w:rsidRPr="00641EE0" w:rsidRDefault="00AE164E" w:rsidP="00AE164E">
      <w:pPr>
        <w:pStyle w:val="ListeParagraf"/>
        <w:tabs>
          <w:tab w:val="left" w:pos="3402"/>
          <w:tab w:val="left" w:pos="4962"/>
        </w:tabs>
        <w:spacing w:before="120" w:after="120" w:line="240" w:lineRule="auto"/>
        <w:ind w:left="5328"/>
        <w:jc w:val="both"/>
        <w:rPr>
          <w:rFonts w:cstheme="minorHAnsi"/>
          <w:bCs/>
          <w:sz w:val="24"/>
          <w:szCs w:val="24"/>
        </w:rPr>
      </w:pPr>
    </w:p>
    <w:p w14:paraId="6D84B641" w14:textId="42F9E067" w:rsidR="00A47BEE" w:rsidRPr="00BF08F4" w:rsidRDefault="00A47BEE" w:rsidP="00D07989">
      <w:pPr>
        <w:pStyle w:val="ListeParagraf"/>
        <w:numPr>
          <w:ilvl w:val="1"/>
          <w:numId w:val="9"/>
        </w:numPr>
        <w:pBdr>
          <w:top w:val="nil"/>
          <w:left w:val="nil"/>
          <w:bottom w:val="nil"/>
          <w:right w:val="nil"/>
          <w:between w:val="nil"/>
        </w:pBdr>
        <w:spacing w:before="120" w:after="120"/>
        <w:jc w:val="both"/>
        <w:rPr>
          <w:rFonts w:ascii="Calibri" w:eastAsia="Calibri" w:hAnsi="Calibri" w:cs="Calibri"/>
          <w:b/>
          <w:color w:val="000000"/>
          <w:sz w:val="24"/>
          <w:szCs w:val="24"/>
          <w:lang w:eastAsia="tr-TR"/>
        </w:rPr>
      </w:pPr>
      <w:r w:rsidRPr="00BF08F4">
        <w:rPr>
          <w:rFonts w:ascii="Calibri" w:eastAsia="Calibri" w:hAnsi="Calibri" w:cs="Calibri"/>
          <w:b/>
          <w:color w:val="000000"/>
          <w:sz w:val="24"/>
          <w:szCs w:val="24"/>
          <w:lang w:eastAsia="tr-TR"/>
        </w:rPr>
        <w:lastRenderedPageBreak/>
        <w:t xml:space="preserve"> Periyotlarda sınav günleri hangi tarihlerdedir?</w:t>
      </w:r>
    </w:p>
    <w:p w14:paraId="4013791A" w14:textId="239ADD24" w:rsidR="00AE164E" w:rsidRPr="00BF08F4" w:rsidRDefault="00AE164E" w:rsidP="00AE164E">
      <w:pPr>
        <w:pBdr>
          <w:top w:val="nil"/>
          <w:left w:val="nil"/>
          <w:bottom w:val="nil"/>
          <w:right w:val="nil"/>
          <w:between w:val="nil"/>
        </w:pBdr>
        <w:spacing w:before="120" w:after="120"/>
        <w:ind w:firstLine="426"/>
        <w:jc w:val="both"/>
        <w:rPr>
          <w:rFonts w:ascii="Calibri" w:eastAsia="Calibri" w:hAnsi="Calibri" w:cs="Calibri"/>
          <w:b/>
          <w:color w:val="000000"/>
          <w:sz w:val="24"/>
          <w:szCs w:val="24"/>
          <w:lang w:eastAsia="tr-TR"/>
        </w:rPr>
      </w:pPr>
      <w:r w:rsidRPr="00BF08F4">
        <w:rPr>
          <w:rFonts w:ascii="Calibri" w:eastAsia="Calibri" w:hAnsi="Calibri" w:cs="Calibri"/>
          <w:b/>
          <w:color w:val="000000"/>
          <w:sz w:val="24"/>
          <w:szCs w:val="24"/>
          <w:lang w:eastAsia="tr-TR"/>
        </w:rPr>
        <w:t>GÜZ DÖNEMİ</w:t>
      </w:r>
    </w:p>
    <w:p w14:paraId="1750BEBF" w14:textId="5DDE9BFF" w:rsidR="00A47BEE" w:rsidRPr="00BF08F4" w:rsidRDefault="00A47BEE" w:rsidP="00D07989">
      <w:pPr>
        <w:numPr>
          <w:ilvl w:val="0"/>
          <w:numId w:val="48"/>
        </w:numPr>
        <w:pBdr>
          <w:top w:val="nil"/>
          <w:left w:val="nil"/>
          <w:bottom w:val="nil"/>
          <w:right w:val="nil"/>
          <w:between w:val="nil"/>
        </w:pBdr>
        <w:spacing w:before="120" w:after="120"/>
        <w:ind w:left="993" w:hanging="426"/>
        <w:jc w:val="both"/>
        <w:rPr>
          <w:rFonts w:ascii="Calibri" w:eastAsia="Calibri" w:hAnsi="Calibri" w:cs="Calibri"/>
          <w:b/>
          <w:color w:val="000000"/>
          <w:sz w:val="24"/>
          <w:szCs w:val="24"/>
          <w:lang w:eastAsia="tr-TR"/>
        </w:rPr>
      </w:pPr>
      <w:r w:rsidRPr="00BF08F4">
        <w:rPr>
          <w:rFonts w:ascii="Calibri" w:eastAsia="Calibri" w:hAnsi="Calibri" w:cs="Calibri"/>
          <w:b/>
          <w:color w:val="000000"/>
          <w:sz w:val="24"/>
          <w:szCs w:val="24"/>
          <w:lang w:eastAsia="tr-TR"/>
        </w:rPr>
        <w:t>1. Periyot</w:t>
      </w:r>
    </w:p>
    <w:p w14:paraId="0FB264DB" w14:textId="05DCD2B4" w:rsidR="00A47BEE" w:rsidRPr="00BF08F4" w:rsidRDefault="00A47BEE" w:rsidP="00D07989">
      <w:pPr>
        <w:numPr>
          <w:ilvl w:val="1"/>
          <w:numId w:val="48"/>
        </w:numPr>
        <w:pBdr>
          <w:top w:val="nil"/>
          <w:left w:val="nil"/>
          <w:bottom w:val="nil"/>
          <w:right w:val="nil"/>
          <w:between w:val="nil"/>
        </w:pBdr>
        <w:spacing w:before="120" w:after="120"/>
        <w:jc w:val="both"/>
        <w:rPr>
          <w:rFonts w:ascii="Calibri" w:eastAsia="Calibri" w:hAnsi="Calibri" w:cs="Calibri"/>
          <w:color w:val="000000"/>
          <w:sz w:val="24"/>
          <w:szCs w:val="24"/>
          <w:lang w:eastAsia="tr-TR"/>
        </w:rPr>
      </w:pPr>
      <w:r w:rsidRPr="00BF08F4">
        <w:rPr>
          <w:rFonts w:ascii="Calibri" w:eastAsia="Calibri" w:hAnsi="Calibri" w:cs="Calibri"/>
          <w:color w:val="000000"/>
          <w:sz w:val="24"/>
          <w:szCs w:val="24"/>
          <w:lang w:eastAsia="tr-TR"/>
        </w:rPr>
        <w:t xml:space="preserve">Ara Sınav </w:t>
      </w:r>
      <w:r w:rsidRPr="00BF08F4">
        <w:rPr>
          <w:rFonts w:ascii="Calibri" w:eastAsia="Calibri" w:hAnsi="Calibri" w:cs="Calibri"/>
          <w:color w:val="000000"/>
          <w:sz w:val="24"/>
          <w:szCs w:val="24"/>
          <w:lang w:eastAsia="tr-TR"/>
        </w:rPr>
        <w:tab/>
      </w:r>
      <w:r w:rsidRPr="00BF08F4">
        <w:rPr>
          <w:rFonts w:ascii="Calibri" w:eastAsia="Calibri" w:hAnsi="Calibri" w:cs="Calibri"/>
          <w:color w:val="000000"/>
          <w:sz w:val="24"/>
          <w:szCs w:val="24"/>
          <w:lang w:eastAsia="tr-TR"/>
        </w:rPr>
        <w:tab/>
      </w:r>
      <w:r w:rsidRPr="00BF08F4">
        <w:rPr>
          <w:rFonts w:ascii="Calibri" w:eastAsia="Calibri" w:hAnsi="Calibri" w:cs="Calibri"/>
          <w:color w:val="FF0000"/>
          <w:sz w:val="24"/>
          <w:szCs w:val="24"/>
          <w:lang w:eastAsia="tr-TR"/>
        </w:rPr>
        <w:t>25 Ekim 2024</w:t>
      </w:r>
      <w:r w:rsidRPr="00BF08F4">
        <w:rPr>
          <w:rFonts w:ascii="Calibri" w:eastAsia="Calibri" w:hAnsi="Calibri" w:cs="Calibri"/>
          <w:color w:val="000000"/>
          <w:sz w:val="24"/>
          <w:szCs w:val="24"/>
          <w:lang w:eastAsia="tr-TR"/>
        </w:rPr>
        <w:t xml:space="preserve"> </w:t>
      </w:r>
      <w:r w:rsidR="00D171B6">
        <w:rPr>
          <w:rFonts w:ascii="Calibri" w:eastAsia="Calibri" w:hAnsi="Calibri" w:cs="Calibri"/>
          <w:color w:val="000000"/>
          <w:sz w:val="24"/>
          <w:szCs w:val="24"/>
          <w:lang w:eastAsia="tr-TR"/>
        </w:rPr>
        <w:tab/>
      </w:r>
      <w:r w:rsidR="00D171B6">
        <w:rPr>
          <w:rFonts w:ascii="Calibri" w:eastAsia="Calibri" w:hAnsi="Calibri" w:cs="Calibri"/>
          <w:color w:val="000000"/>
          <w:sz w:val="24"/>
          <w:szCs w:val="24"/>
          <w:lang w:eastAsia="tr-TR"/>
        </w:rPr>
        <w:tab/>
      </w:r>
      <w:r w:rsidR="00D171B6">
        <w:rPr>
          <w:rFonts w:ascii="Calibri" w:eastAsia="Calibri" w:hAnsi="Calibri" w:cs="Calibri"/>
          <w:color w:val="000000"/>
          <w:sz w:val="24"/>
          <w:szCs w:val="24"/>
          <w:lang w:eastAsia="tr-TR"/>
        </w:rPr>
        <w:tab/>
      </w:r>
      <w:r w:rsidRPr="00BF08F4">
        <w:rPr>
          <w:rFonts w:ascii="Calibri" w:eastAsia="Calibri" w:hAnsi="Calibri" w:cs="Calibri"/>
          <w:color w:val="000000"/>
          <w:sz w:val="24"/>
          <w:szCs w:val="24"/>
          <w:lang w:eastAsia="tr-TR"/>
        </w:rPr>
        <w:t>(A1, A2, B1 ve B2+ Kurları için)</w:t>
      </w:r>
    </w:p>
    <w:p w14:paraId="49D3D344" w14:textId="2DD777AD" w:rsidR="00A47BEE" w:rsidRPr="00BF08F4" w:rsidRDefault="00A47BEE" w:rsidP="00D07989">
      <w:pPr>
        <w:numPr>
          <w:ilvl w:val="1"/>
          <w:numId w:val="48"/>
        </w:numPr>
        <w:pBdr>
          <w:top w:val="nil"/>
          <w:left w:val="nil"/>
          <w:bottom w:val="nil"/>
          <w:right w:val="nil"/>
          <w:between w:val="nil"/>
        </w:pBdr>
        <w:spacing w:before="120" w:after="120"/>
        <w:jc w:val="both"/>
        <w:rPr>
          <w:rFonts w:ascii="Calibri" w:eastAsia="Calibri" w:hAnsi="Calibri" w:cs="Calibri"/>
          <w:color w:val="000000"/>
          <w:sz w:val="24"/>
          <w:szCs w:val="24"/>
          <w:lang w:eastAsia="tr-TR"/>
        </w:rPr>
      </w:pPr>
      <w:r w:rsidRPr="00BF08F4">
        <w:rPr>
          <w:rFonts w:ascii="Calibri" w:eastAsia="Calibri" w:hAnsi="Calibri" w:cs="Calibri"/>
          <w:color w:val="000000"/>
          <w:sz w:val="24"/>
          <w:szCs w:val="24"/>
          <w:lang w:eastAsia="tr-TR"/>
        </w:rPr>
        <w:t>Final Sınavı</w:t>
      </w:r>
      <w:r w:rsidRPr="00BF08F4">
        <w:rPr>
          <w:rFonts w:ascii="Calibri" w:eastAsia="Calibri" w:hAnsi="Calibri" w:cs="Calibri"/>
          <w:color w:val="000000"/>
          <w:sz w:val="24"/>
          <w:szCs w:val="24"/>
          <w:lang w:eastAsia="tr-TR"/>
        </w:rPr>
        <w:tab/>
      </w:r>
      <w:r w:rsidRPr="00BF08F4">
        <w:rPr>
          <w:rFonts w:ascii="Calibri" w:eastAsia="Calibri" w:hAnsi="Calibri" w:cs="Calibri"/>
          <w:color w:val="000000"/>
          <w:sz w:val="24"/>
          <w:szCs w:val="24"/>
          <w:lang w:eastAsia="tr-TR"/>
        </w:rPr>
        <w:tab/>
      </w:r>
      <w:r w:rsidRPr="00BF08F4">
        <w:rPr>
          <w:rFonts w:ascii="Calibri" w:eastAsia="Calibri" w:hAnsi="Calibri" w:cs="Calibri"/>
          <w:color w:val="FF0000"/>
          <w:sz w:val="24"/>
          <w:szCs w:val="24"/>
          <w:lang w:eastAsia="tr-TR"/>
        </w:rPr>
        <w:t xml:space="preserve">12 Kasım 2024 </w:t>
      </w:r>
      <w:r w:rsidR="00D171B6">
        <w:rPr>
          <w:rFonts w:ascii="Calibri" w:eastAsia="Calibri" w:hAnsi="Calibri" w:cs="Calibri"/>
          <w:color w:val="FF0000"/>
          <w:sz w:val="24"/>
          <w:szCs w:val="24"/>
          <w:lang w:eastAsia="tr-TR"/>
        </w:rPr>
        <w:tab/>
      </w:r>
      <w:r w:rsidR="00D171B6">
        <w:rPr>
          <w:rFonts w:ascii="Calibri" w:eastAsia="Calibri" w:hAnsi="Calibri" w:cs="Calibri"/>
          <w:color w:val="FF0000"/>
          <w:sz w:val="24"/>
          <w:szCs w:val="24"/>
          <w:lang w:eastAsia="tr-TR"/>
        </w:rPr>
        <w:tab/>
      </w:r>
      <w:r w:rsidRPr="00BF08F4">
        <w:rPr>
          <w:rFonts w:ascii="Calibri" w:eastAsia="Calibri" w:hAnsi="Calibri" w:cs="Calibri"/>
          <w:color w:val="000000"/>
          <w:sz w:val="24"/>
          <w:szCs w:val="24"/>
          <w:lang w:eastAsia="tr-TR"/>
        </w:rPr>
        <w:t>(A1, A2 ve B1 Kurları için)</w:t>
      </w:r>
    </w:p>
    <w:p w14:paraId="5E5CA9E6" w14:textId="77777777" w:rsidR="00A47BEE" w:rsidRPr="00BF08F4" w:rsidRDefault="00A47BEE" w:rsidP="00D07989">
      <w:pPr>
        <w:numPr>
          <w:ilvl w:val="0"/>
          <w:numId w:val="48"/>
        </w:numPr>
        <w:pBdr>
          <w:top w:val="nil"/>
          <w:left w:val="nil"/>
          <w:bottom w:val="nil"/>
          <w:right w:val="nil"/>
          <w:between w:val="nil"/>
        </w:pBdr>
        <w:spacing w:before="120" w:after="120"/>
        <w:ind w:left="993" w:hanging="426"/>
        <w:jc w:val="both"/>
        <w:rPr>
          <w:rFonts w:ascii="Calibri" w:eastAsia="Calibri" w:hAnsi="Calibri" w:cs="Calibri"/>
          <w:b/>
          <w:color w:val="000000"/>
          <w:sz w:val="24"/>
          <w:szCs w:val="24"/>
          <w:lang w:eastAsia="tr-TR"/>
        </w:rPr>
      </w:pPr>
      <w:r w:rsidRPr="00BF08F4">
        <w:rPr>
          <w:rFonts w:ascii="Calibri" w:eastAsia="Calibri" w:hAnsi="Calibri" w:cs="Calibri"/>
          <w:b/>
          <w:color w:val="000000"/>
          <w:sz w:val="24"/>
          <w:szCs w:val="24"/>
          <w:lang w:eastAsia="tr-TR"/>
        </w:rPr>
        <w:t>2. Periyot</w:t>
      </w:r>
    </w:p>
    <w:p w14:paraId="23EEC05C" w14:textId="0EC34700" w:rsidR="00A47BEE" w:rsidRPr="00BF08F4" w:rsidRDefault="00A47BEE" w:rsidP="00D07989">
      <w:pPr>
        <w:numPr>
          <w:ilvl w:val="1"/>
          <w:numId w:val="48"/>
        </w:numPr>
        <w:pBdr>
          <w:top w:val="nil"/>
          <w:left w:val="nil"/>
          <w:bottom w:val="nil"/>
          <w:right w:val="nil"/>
          <w:between w:val="nil"/>
        </w:pBdr>
        <w:spacing w:before="120" w:after="120"/>
        <w:jc w:val="both"/>
        <w:rPr>
          <w:rFonts w:ascii="Calibri" w:eastAsia="Calibri" w:hAnsi="Calibri" w:cs="Calibri"/>
          <w:color w:val="000000"/>
          <w:sz w:val="24"/>
          <w:szCs w:val="24"/>
          <w:lang w:eastAsia="tr-TR"/>
        </w:rPr>
      </w:pPr>
      <w:r w:rsidRPr="00BF08F4">
        <w:rPr>
          <w:rFonts w:ascii="Calibri" w:eastAsia="Calibri" w:hAnsi="Calibri" w:cs="Calibri"/>
          <w:color w:val="000000"/>
          <w:sz w:val="24"/>
          <w:szCs w:val="24"/>
          <w:lang w:eastAsia="tr-TR"/>
        </w:rPr>
        <w:t xml:space="preserve">Ara Sınav </w:t>
      </w:r>
      <w:r w:rsidRPr="00BF08F4">
        <w:rPr>
          <w:rFonts w:ascii="Calibri" w:eastAsia="Calibri" w:hAnsi="Calibri" w:cs="Calibri"/>
          <w:color w:val="000000"/>
          <w:sz w:val="24"/>
          <w:szCs w:val="24"/>
          <w:lang w:eastAsia="tr-TR"/>
        </w:rPr>
        <w:tab/>
      </w:r>
      <w:r w:rsidRPr="00BF08F4">
        <w:rPr>
          <w:rFonts w:ascii="Calibri" w:eastAsia="Calibri" w:hAnsi="Calibri" w:cs="Calibri"/>
          <w:color w:val="000000"/>
          <w:sz w:val="24"/>
          <w:szCs w:val="24"/>
          <w:lang w:eastAsia="tr-TR"/>
        </w:rPr>
        <w:tab/>
      </w:r>
      <w:r w:rsidRPr="00BF08F4">
        <w:rPr>
          <w:rFonts w:ascii="Calibri" w:eastAsia="Calibri" w:hAnsi="Calibri" w:cs="Calibri"/>
          <w:color w:val="FF0000"/>
          <w:sz w:val="24"/>
          <w:szCs w:val="24"/>
          <w:lang w:eastAsia="tr-TR"/>
        </w:rPr>
        <w:t xml:space="preserve">16 Aralık 2024 </w:t>
      </w:r>
      <w:r w:rsidRPr="00BF08F4">
        <w:rPr>
          <w:rFonts w:ascii="Calibri" w:eastAsia="Calibri" w:hAnsi="Calibri" w:cs="Calibri"/>
          <w:color w:val="000000"/>
          <w:sz w:val="24"/>
          <w:szCs w:val="24"/>
          <w:lang w:eastAsia="tr-TR"/>
        </w:rPr>
        <w:t xml:space="preserve"> </w:t>
      </w:r>
      <w:r w:rsidR="00D171B6">
        <w:rPr>
          <w:rFonts w:ascii="Calibri" w:eastAsia="Calibri" w:hAnsi="Calibri" w:cs="Calibri"/>
          <w:color w:val="FF0000"/>
          <w:sz w:val="24"/>
          <w:szCs w:val="24"/>
          <w:lang w:eastAsia="tr-TR"/>
        </w:rPr>
        <w:tab/>
      </w:r>
      <w:r w:rsidRPr="00BF08F4">
        <w:rPr>
          <w:rFonts w:ascii="Calibri" w:eastAsia="Calibri" w:hAnsi="Calibri" w:cs="Calibri"/>
          <w:color w:val="000000"/>
          <w:sz w:val="24"/>
          <w:szCs w:val="24"/>
          <w:lang w:eastAsia="tr-TR"/>
        </w:rPr>
        <w:tab/>
        <w:t>(A1, A2, B1, B2 ve B2+ Kurları için)</w:t>
      </w:r>
    </w:p>
    <w:p w14:paraId="377C065F" w14:textId="0C092BA3" w:rsidR="00D33148" w:rsidRPr="00BF08F4" w:rsidRDefault="00D33148" w:rsidP="00D07989">
      <w:pPr>
        <w:numPr>
          <w:ilvl w:val="1"/>
          <w:numId w:val="48"/>
        </w:numPr>
        <w:pBdr>
          <w:top w:val="nil"/>
          <w:left w:val="nil"/>
          <w:bottom w:val="nil"/>
          <w:right w:val="nil"/>
          <w:between w:val="nil"/>
        </w:pBdr>
        <w:spacing w:before="120" w:after="120"/>
        <w:jc w:val="both"/>
        <w:rPr>
          <w:rFonts w:ascii="Calibri" w:eastAsia="Calibri" w:hAnsi="Calibri" w:cs="Calibri"/>
          <w:color w:val="000000"/>
          <w:sz w:val="24"/>
          <w:szCs w:val="24"/>
          <w:lang w:eastAsia="tr-TR"/>
        </w:rPr>
      </w:pPr>
      <w:r w:rsidRPr="00BF08F4">
        <w:rPr>
          <w:rFonts w:ascii="Calibri" w:eastAsia="Calibri" w:hAnsi="Calibri" w:cs="Calibri"/>
          <w:color w:val="000000"/>
          <w:sz w:val="24"/>
          <w:szCs w:val="24"/>
          <w:lang w:eastAsia="tr-TR"/>
        </w:rPr>
        <w:t>Final Sınavı</w:t>
      </w:r>
      <w:r w:rsidRPr="00BF08F4">
        <w:rPr>
          <w:rFonts w:ascii="Calibri" w:eastAsia="Calibri" w:hAnsi="Calibri" w:cs="Calibri"/>
          <w:color w:val="000000"/>
          <w:sz w:val="24"/>
          <w:szCs w:val="24"/>
          <w:lang w:eastAsia="tr-TR"/>
        </w:rPr>
        <w:tab/>
      </w:r>
      <w:r w:rsidRPr="00BF08F4">
        <w:rPr>
          <w:rFonts w:ascii="Calibri" w:eastAsia="Calibri" w:hAnsi="Calibri" w:cs="Calibri"/>
          <w:color w:val="000000"/>
          <w:sz w:val="24"/>
          <w:szCs w:val="24"/>
          <w:lang w:eastAsia="tr-TR"/>
        </w:rPr>
        <w:tab/>
      </w:r>
      <w:r w:rsidRPr="00BF08F4">
        <w:rPr>
          <w:rFonts w:ascii="Calibri" w:eastAsia="Calibri" w:hAnsi="Calibri" w:cs="Calibri"/>
          <w:color w:val="FF0000"/>
          <w:sz w:val="24"/>
          <w:szCs w:val="24"/>
          <w:lang w:eastAsia="tr-TR"/>
        </w:rPr>
        <w:t xml:space="preserve">6-10 Ocak 2025 </w:t>
      </w:r>
      <w:r w:rsidR="00D171B6">
        <w:rPr>
          <w:rFonts w:ascii="Calibri" w:eastAsia="Calibri" w:hAnsi="Calibri" w:cs="Calibri"/>
          <w:color w:val="FF0000"/>
          <w:sz w:val="24"/>
          <w:szCs w:val="24"/>
          <w:lang w:eastAsia="tr-TR"/>
        </w:rPr>
        <w:tab/>
      </w:r>
      <w:r w:rsidR="0025130D" w:rsidRPr="00BF08F4">
        <w:rPr>
          <w:rFonts w:ascii="Calibri" w:eastAsia="Calibri" w:hAnsi="Calibri" w:cs="Calibri"/>
          <w:color w:val="000000"/>
          <w:sz w:val="24"/>
          <w:szCs w:val="24"/>
          <w:lang w:eastAsia="tr-TR"/>
        </w:rPr>
        <w:tab/>
        <w:t>(</w:t>
      </w:r>
      <w:r w:rsidR="00032F9E" w:rsidRPr="00BF08F4">
        <w:rPr>
          <w:rFonts w:ascii="Calibri" w:eastAsia="Calibri" w:hAnsi="Calibri" w:cs="Calibri"/>
          <w:color w:val="000000"/>
          <w:sz w:val="24"/>
          <w:szCs w:val="24"/>
          <w:lang w:eastAsia="tr-TR"/>
        </w:rPr>
        <w:t xml:space="preserve">A1, A2, B1, B2 ve B2+ </w:t>
      </w:r>
      <w:r w:rsidRPr="00BF08F4">
        <w:rPr>
          <w:rFonts w:ascii="Calibri" w:eastAsia="Calibri" w:hAnsi="Calibri" w:cs="Calibri"/>
          <w:color w:val="000000"/>
          <w:sz w:val="24"/>
          <w:szCs w:val="24"/>
          <w:lang w:eastAsia="tr-TR"/>
        </w:rPr>
        <w:t>Kurları için)</w:t>
      </w:r>
    </w:p>
    <w:p w14:paraId="1956612A" w14:textId="791DA01B" w:rsidR="00A47BEE" w:rsidRDefault="00A47BEE" w:rsidP="00D07989">
      <w:pPr>
        <w:numPr>
          <w:ilvl w:val="1"/>
          <w:numId w:val="48"/>
        </w:numPr>
        <w:pBdr>
          <w:top w:val="nil"/>
          <w:left w:val="nil"/>
          <w:bottom w:val="nil"/>
          <w:right w:val="nil"/>
          <w:between w:val="nil"/>
        </w:pBdr>
        <w:spacing w:before="120" w:after="120"/>
        <w:jc w:val="both"/>
        <w:rPr>
          <w:rFonts w:ascii="Calibri" w:eastAsia="Calibri" w:hAnsi="Calibri" w:cs="Calibri"/>
          <w:color w:val="000000"/>
          <w:sz w:val="24"/>
          <w:szCs w:val="24"/>
          <w:lang w:eastAsia="tr-TR"/>
        </w:rPr>
      </w:pPr>
      <w:r w:rsidRPr="00BF08F4">
        <w:rPr>
          <w:rFonts w:ascii="Calibri" w:eastAsia="Calibri" w:hAnsi="Calibri" w:cs="Calibri"/>
          <w:color w:val="000000"/>
          <w:sz w:val="24"/>
          <w:szCs w:val="24"/>
          <w:lang w:eastAsia="tr-TR"/>
        </w:rPr>
        <w:t>Yeterlik Sınavı</w:t>
      </w:r>
      <w:r w:rsidRPr="00BF08F4">
        <w:rPr>
          <w:rFonts w:ascii="Calibri" w:eastAsia="Calibri" w:hAnsi="Calibri" w:cs="Calibri"/>
          <w:color w:val="000000"/>
          <w:sz w:val="24"/>
          <w:szCs w:val="24"/>
          <w:lang w:eastAsia="tr-TR"/>
        </w:rPr>
        <w:tab/>
      </w:r>
      <w:r w:rsidRPr="00BF08F4">
        <w:rPr>
          <w:rFonts w:ascii="Calibri" w:eastAsia="Calibri" w:hAnsi="Calibri" w:cs="Calibri"/>
          <w:color w:val="FF0000"/>
          <w:sz w:val="24"/>
          <w:szCs w:val="24"/>
          <w:lang w:eastAsia="tr-TR"/>
        </w:rPr>
        <w:t xml:space="preserve">13-14 Ocak 2025 </w:t>
      </w:r>
      <w:r w:rsidRPr="00BF08F4">
        <w:rPr>
          <w:rFonts w:ascii="Calibri" w:eastAsia="Calibri" w:hAnsi="Calibri" w:cs="Calibri"/>
          <w:color w:val="000000"/>
          <w:sz w:val="24"/>
          <w:szCs w:val="24"/>
          <w:lang w:eastAsia="tr-TR"/>
        </w:rPr>
        <w:tab/>
      </w:r>
      <w:r w:rsidR="00BF08F4">
        <w:rPr>
          <w:rFonts w:ascii="Calibri" w:eastAsia="Calibri" w:hAnsi="Calibri" w:cs="Calibri"/>
          <w:color w:val="000000"/>
          <w:sz w:val="24"/>
          <w:szCs w:val="24"/>
          <w:lang w:eastAsia="tr-TR"/>
        </w:rPr>
        <w:tab/>
      </w:r>
      <w:r w:rsidRPr="00BF08F4">
        <w:rPr>
          <w:rFonts w:ascii="Calibri" w:eastAsia="Calibri" w:hAnsi="Calibri" w:cs="Calibri"/>
          <w:color w:val="000000"/>
          <w:sz w:val="24"/>
          <w:szCs w:val="24"/>
          <w:lang w:eastAsia="tr-TR"/>
        </w:rPr>
        <w:t>(B2 ve B2+ Kurları için)</w:t>
      </w:r>
    </w:p>
    <w:p w14:paraId="73F727BF" w14:textId="2F202D1C" w:rsidR="00534D34" w:rsidRPr="00BF08F4" w:rsidRDefault="00534D34" w:rsidP="00534D34">
      <w:pPr>
        <w:numPr>
          <w:ilvl w:val="0"/>
          <w:numId w:val="48"/>
        </w:numPr>
        <w:pBdr>
          <w:top w:val="nil"/>
          <w:left w:val="nil"/>
          <w:bottom w:val="nil"/>
          <w:right w:val="nil"/>
          <w:between w:val="nil"/>
        </w:pBdr>
        <w:spacing w:before="120" w:after="120"/>
        <w:ind w:left="993" w:hanging="426"/>
        <w:jc w:val="both"/>
        <w:rPr>
          <w:rFonts w:ascii="Calibri" w:eastAsia="Calibri" w:hAnsi="Calibri" w:cs="Calibri"/>
          <w:b/>
          <w:color w:val="000000"/>
          <w:sz w:val="24"/>
          <w:szCs w:val="24"/>
          <w:lang w:eastAsia="tr-TR"/>
        </w:rPr>
      </w:pPr>
      <w:r>
        <w:rPr>
          <w:rFonts w:ascii="Calibri" w:eastAsia="Calibri" w:hAnsi="Calibri" w:cs="Calibri"/>
          <w:b/>
          <w:color w:val="000000"/>
          <w:sz w:val="24"/>
          <w:szCs w:val="24"/>
          <w:lang w:eastAsia="tr-TR"/>
        </w:rPr>
        <w:t>3</w:t>
      </w:r>
      <w:r w:rsidRPr="00BF08F4">
        <w:rPr>
          <w:rFonts w:ascii="Calibri" w:eastAsia="Calibri" w:hAnsi="Calibri" w:cs="Calibri"/>
          <w:b/>
          <w:color w:val="000000"/>
          <w:sz w:val="24"/>
          <w:szCs w:val="24"/>
          <w:lang w:eastAsia="tr-TR"/>
        </w:rPr>
        <w:t>. Periyot</w:t>
      </w:r>
    </w:p>
    <w:p w14:paraId="6BBCD2C1" w14:textId="4100F176" w:rsidR="00534D34" w:rsidRPr="00BF08F4" w:rsidRDefault="00534D34" w:rsidP="00534D34">
      <w:pPr>
        <w:numPr>
          <w:ilvl w:val="1"/>
          <w:numId w:val="48"/>
        </w:numPr>
        <w:pBdr>
          <w:top w:val="nil"/>
          <w:left w:val="nil"/>
          <w:bottom w:val="nil"/>
          <w:right w:val="nil"/>
          <w:between w:val="nil"/>
        </w:pBdr>
        <w:spacing w:before="120" w:after="120"/>
        <w:jc w:val="both"/>
        <w:rPr>
          <w:rFonts w:ascii="Calibri" w:eastAsia="Calibri" w:hAnsi="Calibri" w:cs="Calibri"/>
          <w:color w:val="000000"/>
          <w:sz w:val="24"/>
          <w:szCs w:val="24"/>
          <w:lang w:eastAsia="tr-TR"/>
        </w:rPr>
      </w:pPr>
      <w:r w:rsidRPr="00BF08F4">
        <w:rPr>
          <w:rFonts w:ascii="Calibri" w:eastAsia="Calibri" w:hAnsi="Calibri" w:cs="Calibri"/>
          <w:color w:val="000000"/>
          <w:sz w:val="24"/>
          <w:szCs w:val="24"/>
          <w:lang w:eastAsia="tr-TR"/>
        </w:rPr>
        <w:t xml:space="preserve">Ara Sınav </w:t>
      </w:r>
      <w:r w:rsidRPr="00BF08F4">
        <w:rPr>
          <w:rFonts w:ascii="Calibri" w:eastAsia="Calibri" w:hAnsi="Calibri" w:cs="Calibri"/>
          <w:color w:val="000000"/>
          <w:sz w:val="24"/>
          <w:szCs w:val="24"/>
          <w:lang w:eastAsia="tr-TR"/>
        </w:rPr>
        <w:tab/>
      </w:r>
      <w:r w:rsidRPr="00BF08F4">
        <w:rPr>
          <w:rFonts w:ascii="Calibri" w:eastAsia="Calibri" w:hAnsi="Calibri" w:cs="Calibri"/>
          <w:color w:val="000000"/>
          <w:sz w:val="24"/>
          <w:szCs w:val="24"/>
          <w:lang w:eastAsia="tr-TR"/>
        </w:rPr>
        <w:tab/>
      </w:r>
      <w:r>
        <w:rPr>
          <w:rFonts w:ascii="Calibri" w:eastAsia="Calibri" w:hAnsi="Calibri" w:cs="Calibri"/>
          <w:color w:val="FF0000"/>
          <w:sz w:val="24"/>
          <w:szCs w:val="24"/>
          <w:lang w:eastAsia="tr-TR"/>
        </w:rPr>
        <w:t>14 Mart 2025</w:t>
      </w:r>
      <w:r w:rsidRPr="00BF08F4">
        <w:rPr>
          <w:rFonts w:ascii="Calibri" w:eastAsia="Calibri" w:hAnsi="Calibri" w:cs="Calibri"/>
          <w:color w:val="000000"/>
          <w:sz w:val="24"/>
          <w:szCs w:val="24"/>
          <w:lang w:eastAsia="tr-TR"/>
        </w:rPr>
        <w:t xml:space="preserve"> </w:t>
      </w:r>
      <w:r>
        <w:rPr>
          <w:rFonts w:ascii="Calibri" w:eastAsia="Calibri" w:hAnsi="Calibri" w:cs="Calibri"/>
          <w:color w:val="000000"/>
          <w:sz w:val="24"/>
          <w:szCs w:val="24"/>
          <w:lang w:eastAsia="tr-TR"/>
        </w:rPr>
        <w:tab/>
      </w:r>
      <w:r>
        <w:rPr>
          <w:rFonts w:ascii="Calibri" w:eastAsia="Calibri" w:hAnsi="Calibri" w:cs="Calibri"/>
          <w:color w:val="000000"/>
          <w:sz w:val="24"/>
          <w:szCs w:val="24"/>
          <w:lang w:eastAsia="tr-TR"/>
        </w:rPr>
        <w:tab/>
      </w:r>
      <w:r>
        <w:rPr>
          <w:rFonts w:ascii="Calibri" w:eastAsia="Calibri" w:hAnsi="Calibri" w:cs="Calibri"/>
          <w:color w:val="000000"/>
          <w:sz w:val="24"/>
          <w:szCs w:val="24"/>
          <w:lang w:eastAsia="tr-TR"/>
        </w:rPr>
        <w:tab/>
      </w:r>
      <w:r w:rsidRPr="00BF08F4">
        <w:rPr>
          <w:rFonts w:ascii="Calibri" w:eastAsia="Calibri" w:hAnsi="Calibri" w:cs="Calibri"/>
          <w:color w:val="000000"/>
          <w:sz w:val="24"/>
          <w:szCs w:val="24"/>
          <w:lang w:eastAsia="tr-TR"/>
        </w:rPr>
        <w:t>(A1, A2, B1 ve B2+ Kurları için)</w:t>
      </w:r>
    </w:p>
    <w:p w14:paraId="45EE266E" w14:textId="1F2F9419" w:rsidR="00534D34" w:rsidRPr="00BF08F4" w:rsidRDefault="00534D34" w:rsidP="00534D34">
      <w:pPr>
        <w:numPr>
          <w:ilvl w:val="1"/>
          <w:numId w:val="48"/>
        </w:numPr>
        <w:pBdr>
          <w:top w:val="nil"/>
          <w:left w:val="nil"/>
          <w:bottom w:val="nil"/>
          <w:right w:val="nil"/>
          <w:between w:val="nil"/>
        </w:pBdr>
        <w:spacing w:before="120" w:after="120"/>
        <w:jc w:val="both"/>
        <w:rPr>
          <w:rFonts w:ascii="Calibri" w:eastAsia="Calibri" w:hAnsi="Calibri" w:cs="Calibri"/>
          <w:color w:val="000000"/>
          <w:sz w:val="24"/>
          <w:szCs w:val="24"/>
          <w:lang w:eastAsia="tr-TR"/>
        </w:rPr>
      </w:pPr>
      <w:r w:rsidRPr="00BF08F4">
        <w:rPr>
          <w:rFonts w:ascii="Calibri" w:eastAsia="Calibri" w:hAnsi="Calibri" w:cs="Calibri"/>
          <w:color w:val="000000"/>
          <w:sz w:val="24"/>
          <w:szCs w:val="24"/>
          <w:lang w:eastAsia="tr-TR"/>
        </w:rPr>
        <w:t>Final Sınavı</w:t>
      </w:r>
      <w:r w:rsidRPr="00BF08F4">
        <w:rPr>
          <w:rFonts w:ascii="Calibri" w:eastAsia="Calibri" w:hAnsi="Calibri" w:cs="Calibri"/>
          <w:color w:val="000000"/>
          <w:sz w:val="24"/>
          <w:szCs w:val="24"/>
          <w:lang w:eastAsia="tr-TR"/>
        </w:rPr>
        <w:tab/>
      </w:r>
      <w:r w:rsidRPr="00BF08F4">
        <w:rPr>
          <w:rFonts w:ascii="Calibri" w:eastAsia="Calibri" w:hAnsi="Calibri" w:cs="Calibri"/>
          <w:color w:val="000000"/>
          <w:sz w:val="24"/>
          <w:szCs w:val="24"/>
          <w:lang w:eastAsia="tr-TR"/>
        </w:rPr>
        <w:tab/>
      </w:r>
      <w:r>
        <w:rPr>
          <w:rFonts w:ascii="Calibri" w:eastAsia="Calibri" w:hAnsi="Calibri" w:cs="Calibri"/>
          <w:color w:val="FF0000"/>
          <w:sz w:val="24"/>
          <w:szCs w:val="24"/>
          <w:lang w:eastAsia="tr-TR"/>
        </w:rPr>
        <w:t>28 Mart 2025</w:t>
      </w:r>
      <w:r w:rsidRPr="00BF08F4">
        <w:rPr>
          <w:rFonts w:ascii="Calibri" w:eastAsia="Calibri" w:hAnsi="Calibri" w:cs="Calibri"/>
          <w:color w:val="FF0000"/>
          <w:sz w:val="24"/>
          <w:szCs w:val="24"/>
          <w:lang w:eastAsia="tr-TR"/>
        </w:rPr>
        <w:t xml:space="preserve"> </w:t>
      </w:r>
      <w:r>
        <w:rPr>
          <w:rFonts w:ascii="Calibri" w:eastAsia="Calibri" w:hAnsi="Calibri" w:cs="Calibri"/>
          <w:color w:val="FF0000"/>
          <w:sz w:val="24"/>
          <w:szCs w:val="24"/>
          <w:lang w:eastAsia="tr-TR"/>
        </w:rPr>
        <w:tab/>
      </w:r>
      <w:r>
        <w:rPr>
          <w:rFonts w:ascii="Calibri" w:eastAsia="Calibri" w:hAnsi="Calibri" w:cs="Calibri"/>
          <w:color w:val="FF0000"/>
          <w:sz w:val="24"/>
          <w:szCs w:val="24"/>
          <w:lang w:eastAsia="tr-TR"/>
        </w:rPr>
        <w:tab/>
        <w:t xml:space="preserve">             </w:t>
      </w:r>
      <w:r w:rsidRPr="00BF08F4">
        <w:rPr>
          <w:rFonts w:ascii="Calibri" w:eastAsia="Calibri" w:hAnsi="Calibri" w:cs="Calibri"/>
          <w:color w:val="000000"/>
          <w:sz w:val="24"/>
          <w:szCs w:val="24"/>
          <w:lang w:eastAsia="tr-TR"/>
        </w:rPr>
        <w:t>(A1, A2 ve B1 Kurları için)</w:t>
      </w:r>
    </w:p>
    <w:p w14:paraId="5C452E97" w14:textId="70E96709" w:rsidR="00534D34" w:rsidRPr="00BF08F4" w:rsidRDefault="00534D34" w:rsidP="00534D34">
      <w:pPr>
        <w:numPr>
          <w:ilvl w:val="0"/>
          <w:numId w:val="48"/>
        </w:numPr>
        <w:pBdr>
          <w:top w:val="nil"/>
          <w:left w:val="nil"/>
          <w:bottom w:val="nil"/>
          <w:right w:val="nil"/>
          <w:between w:val="nil"/>
        </w:pBdr>
        <w:spacing w:before="120" w:after="120"/>
        <w:ind w:left="993" w:hanging="426"/>
        <w:jc w:val="both"/>
        <w:rPr>
          <w:rFonts w:ascii="Calibri" w:eastAsia="Calibri" w:hAnsi="Calibri" w:cs="Calibri"/>
          <w:b/>
          <w:color w:val="000000"/>
          <w:sz w:val="24"/>
          <w:szCs w:val="24"/>
          <w:lang w:eastAsia="tr-TR"/>
        </w:rPr>
      </w:pPr>
      <w:r>
        <w:rPr>
          <w:rFonts w:ascii="Calibri" w:eastAsia="Calibri" w:hAnsi="Calibri" w:cs="Calibri"/>
          <w:b/>
          <w:color w:val="000000"/>
          <w:sz w:val="24"/>
          <w:szCs w:val="24"/>
          <w:lang w:eastAsia="tr-TR"/>
        </w:rPr>
        <w:t>4</w:t>
      </w:r>
      <w:r w:rsidRPr="00BF08F4">
        <w:rPr>
          <w:rFonts w:ascii="Calibri" w:eastAsia="Calibri" w:hAnsi="Calibri" w:cs="Calibri"/>
          <w:b/>
          <w:color w:val="000000"/>
          <w:sz w:val="24"/>
          <w:szCs w:val="24"/>
          <w:lang w:eastAsia="tr-TR"/>
        </w:rPr>
        <w:t>. Periyot</w:t>
      </w:r>
    </w:p>
    <w:p w14:paraId="65192E85" w14:textId="78BFFB6B" w:rsidR="00534D34" w:rsidRDefault="00534D34" w:rsidP="00534D34">
      <w:pPr>
        <w:numPr>
          <w:ilvl w:val="1"/>
          <w:numId w:val="48"/>
        </w:numPr>
        <w:pBdr>
          <w:top w:val="nil"/>
          <w:left w:val="nil"/>
          <w:bottom w:val="nil"/>
          <w:right w:val="nil"/>
          <w:between w:val="nil"/>
        </w:pBdr>
        <w:spacing w:before="120" w:after="120"/>
        <w:jc w:val="both"/>
        <w:rPr>
          <w:rFonts w:ascii="Calibri" w:eastAsia="Calibri" w:hAnsi="Calibri" w:cs="Calibri"/>
          <w:color w:val="000000"/>
          <w:sz w:val="24"/>
          <w:szCs w:val="24"/>
          <w:lang w:eastAsia="tr-TR"/>
        </w:rPr>
      </w:pPr>
      <w:r w:rsidRPr="00BF08F4">
        <w:rPr>
          <w:rFonts w:ascii="Calibri" w:eastAsia="Calibri" w:hAnsi="Calibri" w:cs="Calibri"/>
          <w:color w:val="000000"/>
          <w:sz w:val="24"/>
          <w:szCs w:val="24"/>
          <w:lang w:eastAsia="tr-TR"/>
        </w:rPr>
        <w:t xml:space="preserve">Ara Sınav </w:t>
      </w:r>
      <w:r w:rsidRPr="00BF08F4">
        <w:rPr>
          <w:rFonts w:ascii="Calibri" w:eastAsia="Calibri" w:hAnsi="Calibri" w:cs="Calibri"/>
          <w:color w:val="000000"/>
          <w:sz w:val="24"/>
          <w:szCs w:val="24"/>
          <w:lang w:eastAsia="tr-TR"/>
        </w:rPr>
        <w:tab/>
      </w:r>
      <w:r w:rsidRPr="00BF08F4">
        <w:rPr>
          <w:rFonts w:ascii="Calibri" w:eastAsia="Calibri" w:hAnsi="Calibri" w:cs="Calibri"/>
          <w:color w:val="000000"/>
          <w:sz w:val="24"/>
          <w:szCs w:val="24"/>
          <w:lang w:eastAsia="tr-TR"/>
        </w:rPr>
        <w:tab/>
      </w:r>
      <w:r w:rsidR="003E56F3">
        <w:rPr>
          <w:rFonts w:ascii="Calibri" w:eastAsia="Calibri" w:hAnsi="Calibri" w:cs="Calibri"/>
          <w:color w:val="FF0000"/>
          <w:sz w:val="24"/>
          <w:szCs w:val="24"/>
          <w:lang w:eastAsia="tr-TR"/>
        </w:rPr>
        <w:t>25 Nisan</w:t>
      </w:r>
      <w:r w:rsidR="00BB5048">
        <w:rPr>
          <w:rFonts w:ascii="Calibri" w:eastAsia="Calibri" w:hAnsi="Calibri" w:cs="Calibri"/>
          <w:color w:val="FF0000"/>
          <w:sz w:val="24"/>
          <w:szCs w:val="24"/>
          <w:lang w:eastAsia="tr-TR"/>
        </w:rPr>
        <w:t xml:space="preserve"> 2025</w:t>
      </w:r>
      <w:r w:rsidRPr="00BF08F4">
        <w:rPr>
          <w:rFonts w:ascii="Calibri" w:eastAsia="Calibri" w:hAnsi="Calibri" w:cs="Calibri"/>
          <w:color w:val="FF0000"/>
          <w:sz w:val="24"/>
          <w:szCs w:val="24"/>
          <w:lang w:eastAsia="tr-TR"/>
        </w:rPr>
        <w:t xml:space="preserve"> </w:t>
      </w:r>
      <w:r w:rsidRPr="00BF08F4">
        <w:rPr>
          <w:rFonts w:ascii="Calibri" w:eastAsia="Calibri" w:hAnsi="Calibri" w:cs="Calibri"/>
          <w:color w:val="000000"/>
          <w:sz w:val="24"/>
          <w:szCs w:val="24"/>
          <w:lang w:eastAsia="tr-TR"/>
        </w:rPr>
        <w:t xml:space="preserve"> </w:t>
      </w:r>
      <w:r>
        <w:rPr>
          <w:rFonts w:ascii="Calibri" w:eastAsia="Calibri" w:hAnsi="Calibri" w:cs="Calibri"/>
          <w:color w:val="FF0000"/>
          <w:sz w:val="24"/>
          <w:szCs w:val="24"/>
          <w:lang w:eastAsia="tr-TR"/>
        </w:rPr>
        <w:tab/>
      </w:r>
      <w:r w:rsidRPr="00BF08F4">
        <w:rPr>
          <w:rFonts w:ascii="Calibri" w:eastAsia="Calibri" w:hAnsi="Calibri" w:cs="Calibri"/>
          <w:color w:val="000000"/>
          <w:sz w:val="24"/>
          <w:szCs w:val="24"/>
          <w:lang w:eastAsia="tr-TR"/>
        </w:rPr>
        <w:tab/>
        <w:t>(</w:t>
      </w:r>
      <w:r w:rsidR="003E56F3">
        <w:rPr>
          <w:rFonts w:ascii="Calibri" w:eastAsia="Calibri" w:hAnsi="Calibri" w:cs="Calibri"/>
          <w:color w:val="000000"/>
          <w:sz w:val="24"/>
          <w:szCs w:val="24"/>
          <w:lang w:eastAsia="tr-TR"/>
        </w:rPr>
        <w:t>B2+ Kuru</w:t>
      </w:r>
      <w:r w:rsidRPr="00BF08F4">
        <w:rPr>
          <w:rFonts w:ascii="Calibri" w:eastAsia="Calibri" w:hAnsi="Calibri" w:cs="Calibri"/>
          <w:color w:val="000000"/>
          <w:sz w:val="24"/>
          <w:szCs w:val="24"/>
          <w:lang w:eastAsia="tr-TR"/>
        </w:rPr>
        <w:t xml:space="preserve"> için)</w:t>
      </w:r>
    </w:p>
    <w:p w14:paraId="2AF23ACF" w14:textId="4796F2A3" w:rsidR="003E56F3" w:rsidRPr="00BF08F4" w:rsidRDefault="003E56F3" w:rsidP="00534D34">
      <w:pPr>
        <w:numPr>
          <w:ilvl w:val="1"/>
          <w:numId w:val="48"/>
        </w:numPr>
        <w:pBdr>
          <w:top w:val="nil"/>
          <w:left w:val="nil"/>
          <w:bottom w:val="nil"/>
          <w:right w:val="nil"/>
          <w:between w:val="nil"/>
        </w:pBdr>
        <w:spacing w:before="120" w:after="120"/>
        <w:jc w:val="both"/>
        <w:rPr>
          <w:rFonts w:ascii="Calibri" w:eastAsia="Calibri" w:hAnsi="Calibri" w:cs="Calibri"/>
          <w:color w:val="000000"/>
          <w:sz w:val="24"/>
          <w:szCs w:val="24"/>
          <w:lang w:eastAsia="tr-TR"/>
        </w:rPr>
      </w:pPr>
      <w:r w:rsidRPr="00BF08F4">
        <w:rPr>
          <w:rFonts w:ascii="Calibri" w:eastAsia="Calibri" w:hAnsi="Calibri" w:cs="Calibri"/>
          <w:color w:val="000000"/>
          <w:sz w:val="24"/>
          <w:szCs w:val="24"/>
          <w:lang w:eastAsia="tr-TR"/>
        </w:rPr>
        <w:t xml:space="preserve">Ara Sınav </w:t>
      </w:r>
      <w:r w:rsidRPr="00BF08F4">
        <w:rPr>
          <w:rFonts w:ascii="Calibri" w:eastAsia="Calibri" w:hAnsi="Calibri" w:cs="Calibri"/>
          <w:color w:val="000000"/>
          <w:sz w:val="24"/>
          <w:szCs w:val="24"/>
          <w:lang w:eastAsia="tr-TR"/>
        </w:rPr>
        <w:tab/>
      </w:r>
      <w:r w:rsidRPr="00BF08F4">
        <w:rPr>
          <w:rFonts w:ascii="Calibri" w:eastAsia="Calibri" w:hAnsi="Calibri" w:cs="Calibri"/>
          <w:color w:val="000000"/>
          <w:sz w:val="24"/>
          <w:szCs w:val="24"/>
          <w:lang w:eastAsia="tr-TR"/>
        </w:rPr>
        <w:tab/>
      </w:r>
      <w:r>
        <w:rPr>
          <w:rFonts w:ascii="Calibri" w:eastAsia="Calibri" w:hAnsi="Calibri" w:cs="Calibri"/>
          <w:color w:val="FF0000"/>
          <w:sz w:val="24"/>
          <w:szCs w:val="24"/>
          <w:lang w:eastAsia="tr-TR"/>
        </w:rPr>
        <w:t>05 Mayıs 2025</w:t>
      </w:r>
      <w:r w:rsidRPr="00BF08F4">
        <w:rPr>
          <w:rFonts w:ascii="Calibri" w:eastAsia="Calibri" w:hAnsi="Calibri" w:cs="Calibri"/>
          <w:color w:val="FF0000"/>
          <w:sz w:val="24"/>
          <w:szCs w:val="24"/>
          <w:lang w:eastAsia="tr-TR"/>
        </w:rPr>
        <w:t xml:space="preserve"> </w:t>
      </w:r>
      <w:r w:rsidRPr="00BF08F4">
        <w:rPr>
          <w:rFonts w:ascii="Calibri" w:eastAsia="Calibri" w:hAnsi="Calibri" w:cs="Calibri"/>
          <w:color w:val="000000"/>
          <w:sz w:val="24"/>
          <w:szCs w:val="24"/>
          <w:lang w:eastAsia="tr-TR"/>
        </w:rPr>
        <w:t xml:space="preserve"> </w:t>
      </w:r>
      <w:r>
        <w:rPr>
          <w:rFonts w:ascii="Calibri" w:eastAsia="Calibri" w:hAnsi="Calibri" w:cs="Calibri"/>
          <w:color w:val="000000"/>
          <w:sz w:val="24"/>
          <w:szCs w:val="24"/>
          <w:lang w:eastAsia="tr-TR"/>
        </w:rPr>
        <w:t xml:space="preserve">                        (A1, A2, B1 ve B2 Kurları için</w:t>
      </w:r>
      <w:r w:rsidRPr="00BF08F4">
        <w:rPr>
          <w:rFonts w:ascii="Calibri" w:eastAsia="Calibri" w:hAnsi="Calibri" w:cs="Calibri"/>
          <w:color w:val="000000"/>
          <w:sz w:val="24"/>
          <w:szCs w:val="24"/>
          <w:lang w:eastAsia="tr-TR"/>
        </w:rPr>
        <w:t>)</w:t>
      </w:r>
    </w:p>
    <w:p w14:paraId="121A9217" w14:textId="52CB43A0" w:rsidR="00534D34" w:rsidRPr="00BF08F4" w:rsidRDefault="00534D34" w:rsidP="00534D34">
      <w:pPr>
        <w:numPr>
          <w:ilvl w:val="1"/>
          <w:numId w:val="48"/>
        </w:numPr>
        <w:pBdr>
          <w:top w:val="nil"/>
          <w:left w:val="nil"/>
          <w:bottom w:val="nil"/>
          <w:right w:val="nil"/>
          <w:between w:val="nil"/>
        </w:pBdr>
        <w:spacing w:before="120" w:after="120"/>
        <w:jc w:val="both"/>
        <w:rPr>
          <w:rFonts w:ascii="Calibri" w:eastAsia="Calibri" w:hAnsi="Calibri" w:cs="Calibri"/>
          <w:color w:val="000000"/>
          <w:sz w:val="24"/>
          <w:szCs w:val="24"/>
          <w:lang w:eastAsia="tr-TR"/>
        </w:rPr>
      </w:pPr>
      <w:r w:rsidRPr="00BF08F4">
        <w:rPr>
          <w:rFonts w:ascii="Calibri" w:eastAsia="Calibri" w:hAnsi="Calibri" w:cs="Calibri"/>
          <w:color w:val="000000"/>
          <w:sz w:val="24"/>
          <w:szCs w:val="24"/>
          <w:lang w:eastAsia="tr-TR"/>
        </w:rPr>
        <w:t>Final Sınavı</w:t>
      </w:r>
      <w:r w:rsidRPr="00BF08F4">
        <w:rPr>
          <w:rFonts w:ascii="Calibri" w:eastAsia="Calibri" w:hAnsi="Calibri" w:cs="Calibri"/>
          <w:color w:val="000000"/>
          <w:sz w:val="24"/>
          <w:szCs w:val="24"/>
          <w:lang w:eastAsia="tr-TR"/>
        </w:rPr>
        <w:tab/>
      </w:r>
      <w:r w:rsidRPr="00BF08F4">
        <w:rPr>
          <w:rFonts w:ascii="Calibri" w:eastAsia="Calibri" w:hAnsi="Calibri" w:cs="Calibri"/>
          <w:color w:val="000000"/>
          <w:sz w:val="24"/>
          <w:szCs w:val="24"/>
          <w:lang w:eastAsia="tr-TR"/>
        </w:rPr>
        <w:tab/>
      </w:r>
      <w:r w:rsidR="00BB5048">
        <w:rPr>
          <w:rFonts w:ascii="Calibri" w:eastAsia="Calibri" w:hAnsi="Calibri" w:cs="Calibri"/>
          <w:color w:val="FF0000"/>
          <w:sz w:val="24"/>
          <w:szCs w:val="24"/>
          <w:lang w:eastAsia="tr-TR"/>
        </w:rPr>
        <w:t>23 Mayıs</w:t>
      </w:r>
      <w:r w:rsidRPr="00BF08F4">
        <w:rPr>
          <w:rFonts w:ascii="Calibri" w:eastAsia="Calibri" w:hAnsi="Calibri" w:cs="Calibri"/>
          <w:color w:val="FF0000"/>
          <w:sz w:val="24"/>
          <w:szCs w:val="24"/>
          <w:lang w:eastAsia="tr-TR"/>
        </w:rPr>
        <w:t xml:space="preserve"> 2025 </w:t>
      </w:r>
      <w:r>
        <w:rPr>
          <w:rFonts w:ascii="Calibri" w:eastAsia="Calibri" w:hAnsi="Calibri" w:cs="Calibri"/>
          <w:color w:val="FF0000"/>
          <w:sz w:val="24"/>
          <w:szCs w:val="24"/>
          <w:lang w:eastAsia="tr-TR"/>
        </w:rPr>
        <w:tab/>
      </w:r>
      <w:r w:rsidRPr="00BF08F4">
        <w:rPr>
          <w:rFonts w:ascii="Calibri" w:eastAsia="Calibri" w:hAnsi="Calibri" w:cs="Calibri"/>
          <w:color w:val="000000"/>
          <w:sz w:val="24"/>
          <w:szCs w:val="24"/>
          <w:lang w:eastAsia="tr-TR"/>
        </w:rPr>
        <w:tab/>
        <w:t>(A1, A2, B1, B2 ve B2+ Kurları için)</w:t>
      </w:r>
    </w:p>
    <w:p w14:paraId="0470DD31" w14:textId="3393B403" w:rsidR="00534D34" w:rsidRPr="009F60F8" w:rsidRDefault="00534D34" w:rsidP="00BB5048">
      <w:pPr>
        <w:numPr>
          <w:ilvl w:val="1"/>
          <w:numId w:val="48"/>
        </w:numPr>
        <w:pBdr>
          <w:top w:val="nil"/>
          <w:left w:val="nil"/>
          <w:bottom w:val="nil"/>
          <w:right w:val="nil"/>
          <w:between w:val="nil"/>
        </w:pBdr>
        <w:spacing w:before="120" w:after="120"/>
        <w:jc w:val="both"/>
        <w:rPr>
          <w:rFonts w:ascii="Calibri" w:eastAsia="Calibri" w:hAnsi="Calibri" w:cs="Calibri"/>
          <w:color w:val="000000"/>
          <w:sz w:val="24"/>
          <w:szCs w:val="24"/>
          <w:lang w:eastAsia="tr-TR"/>
        </w:rPr>
      </w:pPr>
      <w:r w:rsidRPr="00BF08F4">
        <w:rPr>
          <w:rFonts w:ascii="Calibri" w:eastAsia="Calibri" w:hAnsi="Calibri" w:cs="Calibri"/>
          <w:color w:val="000000"/>
          <w:sz w:val="24"/>
          <w:szCs w:val="24"/>
          <w:lang w:eastAsia="tr-TR"/>
        </w:rPr>
        <w:t>Yeterlik Sınavı</w:t>
      </w:r>
      <w:r w:rsidRPr="00BF08F4">
        <w:rPr>
          <w:rFonts w:ascii="Calibri" w:eastAsia="Calibri" w:hAnsi="Calibri" w:cs="Calibri"/>
          <w:color w:val="000000"/>
          <w:sz w:val="24"/>
          <w:szCs w:val="24"/>
          <w:lang w:eastAsia="tr-TR"/>
        </w:rPr>
        <w:tab/>
      </w:r>
      <w:r w:rsidR="00BB5048">
        <w:rPr>
          <w:rFonts w:ascii="Calibri" w:eastAsia="Calibri" w:hAnsi="Calibri" w:cs="Calibri"/>
          <w:color w:val="FF0000"/>
          <w:sz w:val="24"/>
          <w:szCs w:val="24"/>
          <w:lang w:eastAsia="tr-TR"/>
        </w:rPr>
        <w:t>29-30</w:t>
      </w:r>
      <w:r w:rsidRPr="00BF08F4">
        <w:rPr>
          <w:rFonts w:ascii="Calibri" w:eastAsia="Calibri" w:hAnsi="Calibri" w:cs="Calibri"/>
          <w:color w:val="FF0000"/>
          <w:sz w:val="24"/>
          <w:szCs w:val="24"/>
          <w:lang w:eastAsia="tr-TR"/>
        </w:rPr>
        <w:t xml:space="preserve"> </w:t>
      </w:r>
      <w:r w:rsidR="00BB5048">
        <w:rPr>
          <w:rFonts w:ascii="Calibri" w:eastAsia="Calibri" w:hAnsi="Calibri" w:cs="Calibri"/>
          <w:color w:val="FF0000"/>
          <w:sz w:val="24"/>
          <w:szCs w:val="24"/>
          <w:lang w:eastAsia="tr-TR"/>
        </w:rPr>
        <w:t>Mayıs</w:t>
      </w:r>
      <w:r w:rsidRPr="00BF08F4">
        <w:rPr>
          <w:rFonts w:ascii="Calibri" w:eastAsia="Calibri" w:hAnsi="Calibri" w:cs="Calibri"/>
          <w:color w:val="FF0000"/>
          <w:sz w:val="24"/>
          <w:szCs w:val="24"/>
          <w:lang w:eastAsia="tr-TR"/>
        </w:rPr>
        <w:t xml:space="preserve"> 2025 </w:t>
      </w:r>
      <w:r w:rsidRPr="00BF08F4">
        <w:rPr>
          <w:rFonts w:ascii="Calibri" w:eastAsia="Calibri" w:hAnsi="Calibri" w:cs="Calibri"/>
          <w:color w:val="000000"/>
          <w:sz w:val="24"/>
          <w:szCs w:val="24"/>
          <w:lang w:eastAsia="tr-TR"/>
        </w:rPr>
        <w:tab/>
      </w:r>
      <w:r>
        <w:rPr>
          <w:rFonts w:ascii="Calibri" w:eastAsia="Calibri" w:hAnsi="Calibri" w:cs="Calibri"/>
          <w:color w:val="000000"/>
          <w:sz w:val="24"/>
          <w:szCs w:val="24"/>
          <w:lang w:eastAsia="tr-TR"/>
        </w:rPr>
        <w:tab/>
      </w:r>
      <w:r w:rsidRPr="00BF08F4">
        <w:rPr>
          <w:rFonts w:ascii="Calibri" w:eastAsia="Calibri" w:hAnsi="Calibri" w:cs="Calibri"/>
          <w:color w:val="000000"/>
          <w:sz w:val="24"/>
          <w:szCs w:val="24"/>
          <w:lang w:eastAsia="tr-TR"/>
        </w:rPr>
        <w:t>(B2 ve B2+ Kurları için)</w:t>
      </w:r>
    </w:p>
    <w:p w14:paraId="043CA7D9" w14:textId="3F7F30B1" w:rsidR="0020681D" w:rsidRDefault="0020681D" w:rsidP="00D07989">
      <w:pPr>
        <w:spacing w:before="120" w:after="120"/>
        <w:jc w:val="both"/>
        <w:rPr>
          <w:rFonts w:cstheme="minorHAnsi"/>
          <w:b/>
          <w:sz w:val="24"/>
          <w:szCs w:val="24"/>
        </w:rPr>
      </w:pPr>
    </w:p>
    <w:p w14:paraId="026689B1" w14:textId="6298060D" w:rsidR="009F60F8" w:rsidRPr="003329A5" w:rsidRDefault="009F60F8" w:rsidP="00D07989">
      <w:pPr>
        <w:spacing w:before="120" w:after="120"/>
        <w:jc w:val="both"/>
        <w:rPr>
          <w:rFonts w:cstheme="minorHAnsi"/>
          <w:b/>
          <w:sz w:val="24"/>
          <w:szCs w:val="24"/>
        </w:rPr>
      </w:pPr>
      <w:bookmarkStart w:id="0" w:name="_GoBack"/>
      <w:bookmarkEnd w:id="0"/>
    </w:p>
    <w:p w14:paraId="65A032DC" w14:textId="671AB649" w:rsidR="0011105D" w:rsidRPr="003329A5" w:rsidRDefault="00C95D40"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Hazırlık</w:t>
      </w:r>
      <w:r w:rsidR="0011105D" w:rsidRPr="003329A5">
        <w:rPr>
          <w:rFonts w:cstheme="minorHAnsi"/>
          <w:b/>
          <w:sz w:val="24"/>
          <w:szCs w:val="24"/>
        </w:rPr>
        <w:t xml:space="preserve"> </w:t>
      </w:r>
      <w:r w:rsidR="001E760A" w:rsidRPr="003329A5">
        <w:rPr>
          <w:rFonts w:cstheme="minorHAnsi"/>
          <w:b/>
          <w:sz w:val="24"/>
          <w:szCs w:val="24"/>
        </w:rPr>
        <w:t xml:space="preserve">Eğitimi </w:t>
      </w:r>
      <w:r w:rsidR="0011105D" w:rsidRPr="003329A5">
        <w:rPr>
          <w:rFonts w:cstheme="minorHAnsi"/>
          <w:b/>
          <w:sz w:val="24"/>
          <w:szCs w:val="24"/>
        </w:rPr>
        <w:t xml:space="preserve">basılı ve </w:t>
      </w:r>
      <w:r w:rsidR="001E760A" w:rsidRPr="003329A5">
        <w:rPr>
          <w:rFonts w:cstheme="minorHAnsi"/>
          <w:b/>
          <w:sz w:val="24"/>
          <w:szCs w:val="24"/>
        </w:rPr>
        <w:t>çevrimiçi</w:t>
      </w:r>
      <w:r w:rsidR="0011105D" w:rsidRPr="003329A5">
        <w:rPr>
          <w:rFonts w:cstheme="minorHAnsi"/>
          <w:b/>
          <w:sz w:val="24"/>
          <w:szCs w:val="24"/>
        </w:rPr>
        <w:t xml:space="preserve"> ders materyalleri nelerdir? </w:t>
      </w:r>
      <w:r w:rsidR="001E760A" w:rsidRPr="003329A5">
        <w:rPr>
          <w:rFonts w:cstheme="minorHAnsi"/>
          <w:b/>
          <w:sz w:val="24"/>
          <w:szCs w:val="24"/>
        </w:rPr>
        <w:t>Çevrimiçi</w:t>
      </w:r>
      <w:r w:rsidR="0011105D" w:rsidRPr="003329A5">
        <w:rPr>
          <w:rFonts w:cstheme="minorHAnsi"/>
          <w:b/>
          <w:sz w:val="24"/>
          <w:szCs w:val="24"/>
        </w:rPr>
        <w:t xml:space="preserve"> kaynaklara nasıl ulaşılır?</w:t>
      </w:r>
    </w:p>
    <w:p w14:paraId="4DCC1144" w14:textId="4D46DDF2" w:rsidR="0011105D" w:rsidRPr="003329A5" w:rsidRDefault="0011105D" w:rsidP="00D07989">
      <w:pPr>
        <w:pStyle w:val="ListeParagraf"/>
        <w:numPr>
          <w:ilvl w:val="0"/>
          <w:numId w:val="27"/>
        </w:numPr>
        <w:spacing w:before="120" w:after="120"/>
        <w:ind w:left="993" w:hanging="426"/>
        <w:jc w:val="both"/>
        <w:rPr>
          <w:rFonts w:cstheme="minorHAnsi"/>
          <w:sz w:val="24"/>
          <w:szCs w:val="24"/>
        </w:rPr>
      </w:pPr>
      <w:r w:rsidRPr="003329A5">
        <w:rPr>
          <w:rFonts w:cstheme="minorHAnsi"/>
          <w:sz w:val="24"/>
          <w:szCs w:val="24"/>
        </w:rPr>
        <w:t xml:space="preserve">İlgili </w:t>
      </w:r>
      <w:r w:rsidR="00DA701F" w:rsidRPr="003329A5">
        <w:rPr>
          <w:rFonts w:cstheme="minorHAnsi"/>
          <w:sz w:val="24"/>
          <w:szCs w:val="24"/>
        </w:rPr>
        <w:t>dönemin</w:t>
      </w:r>
      <w:r w:rsidRPr="003329A5">
        <w:rPr>
          <w:rFonts w:cstheme="minorHAnsi"/>
          <w:sz w:val="24"/>
          <w:szCs w:val="24"/>
        </w:rPr>
        <w:t xml:space="preserve"> ilk ders günü danışman öğretim görevlisi tarafından o</w:t>
      </w:r>
      <w:r w:rsidR="00143F86" w:rsidRPr="003329A5">
        <w:rPr>
          <w:rFonts w:cstheme="minorHAnsi"/>
          <w:sz w:val="24"/>
          <w:szCs w:val="24"/>
        </w:rPr>
        <w:t xml:space="preserve"> kurda </w:t>
      </w:r>
      <w:r w:rsidRPr="003329A5">
        <w:rPr>
          <w:rFonts w:cstheme="minorHAnsi"/>
          <w:sz w:val="24"/>
          <w:szCs w:val="24"/>
        </w:rPr>
        <w:t xml:space="preserve">kullanılacak basılı ve </w:t>
      </w:r>
      <w:r w:rsidR="001E760A" w:rsidRPr="003329A5">
        <w:rPr>
          <w:rFonts w:cstheme="minorHAnsi"/>
          <w:sz w:val="24"/>
          <w:szCs w:val="24"/>
        </w:rPr>
        <w:t>çevrimiçi</w:t>
      </w:r>
      <w:r w:rsidRPr="003329A5">
        <w:rPr>
          <w:rFonts w:cstheme="minorHAnsi"/>
          <w:sz w:val="24"/>
          <w:szCs w:val="24"/>
        </w:rPr>
        <w:t xml:space="preserve"> ders materyaller ve bunların nasıl temin edileceği ile ilgili bilgi verilir.</w:t>
      </w:r>
    </w:p>
    <w:p w14:paraId="28BF3466" w14:textId="1D092471" w:rsidR="0011105D" w:rsidRPr="003329A5" w:rsidRDefault="001E760A" w:rsidP="00D07989">
      <w:pPr>
        <w:pStyle w:val="ListeParagraf"/>
        <w:numPr>
          <w:ilvl w:val="0"/>
          <w:numId w:val="27"/>
        </w:numPr>
        <w:spacing w:before="120" w:after="120"/>
        <w:ind w:left="993" w:hanging="426"/>
        <w:jc w:val="both"/>
        <w:rPr>
          <w:rFonts w:cstheme="minorHAnsi"/>
          <w:sz w:val="24"/>
          <w:szCs w:val="24"/>
        </w:rPr>
      </w:pPr>
      <w:r w:rsidRPr="003329A5">
        <w:rPr>
          <w:rFonts w:cstheme="minorHAnsi"/>
          <w:sz w:val="24"/>
          <w:szCs w:val="24"/>
        </w:rPr>
        <w:t>Çevrimiçi</w:t>
      </w:r>
      <w:r w:rsidR="0011105D" w:rsidRPr="003329A5">
        <w:rPr>
          <w:rFonts w:cstheme="minorHAnsi"/>
          <w:sz w:val="24"/>
          <w:szCs w:val="24"/>
        </w:rPr>
        <w:t xml:space="preserve"> ders materyalleri </w:t>
      </w:r>
      <w:proofErr w:type="spellStart"/>
      <w:r w:rsidR="0011105D" w:rsidRPr="003329A5">
        <w:rPr>
          <w:rFonts w:cstheme="minorHAnsi"/>
          <w:sz w:val="24"/>
          <w:szCs w:val="24"/>
        </w:rPr>
        <w:t>Moodle</w:t>
      </w:r>
      <w:proofErr w:type="spellEnd"/>
      <w:r w:rsidR="0011105D" w:rsidRPr="003329A5">
        <w:rPr>
          <w:rFonts w:cstheme="minorHAnsi"/>
          <w:sz w:val="24"/>
          <w:szCs w:val="24"/>
        </w:rPr>
        <w:t xml:space="preserve"> (</w:t>
      </w:r>
      <w:proofErr w:type="spellStart"/>
      <w:r w:rsidR="0011105D" w:rsidRPr="003329A5">
        <w:rPr>
          <w:rFonts w:cstheme="minorHAnsi"/>
          <w:sz w:val="24"/>
          <w:szCs w:val="24"/>
        </w:rPr>
        <w:t>Webonline</w:t>
      </w:r>
      <w:proofErr w:type="spellEnd"/>
      <w:r w:rsidR="0011105D" w:rsidRPr="003329A5">
        <w:rPr>
          <w:rFonts w:cstheme="minorHAnsi"/>
          <w:sz w:val="24"/>
          <w:szCs w:val="24"/>
        </w:rPr>
        <w:t xml:space="preserve">) üzerinden erişilebilir. Kitapların </w:t>
      </w:r>
      <w:r w:rsidRPr="003329A5">
        <w:rPr>
          <w:rFonts w:cstheme="minorHAnsi"/>
          <w:sz w:val="24"/>
          <w:szCs w:val="24"/>
        </w:rPr>
        <w:t>çevrimiçi</w:t>
      </w:r>
      <w:r w:rsidR="0011105D" w:rsidRPr="003329A5">
        <w:rPr>
          <w:rFonts w:cstheme="minorHAnsi"/>
          <w:sz w:val="24"/>
          <w:szCs w:val="24"/>
        </w:rPr>
        <w:t xml:space="preserve"> kaynakları</w:t>
      </w:r>
      <w:r w:rsidRPr="003329A5">
        <w:rPr>
          <w:rFonts w:cstheme="minorHAnsi"/>
          <w:sz w:val="24"/>
          <w:szCs w:val="24"/>
        </w:rPr>
        <w:t>na</w:t>
      </w:r>
      <w:r w:rsidR="0011105D" w:rsidRPr="003329A5">
        <w:rPr>
          <w:rFonts w:cstheme="minorHAnsi"/>
          <w:sz w:val="24"/>
          <w:szCs w:val="24"/>
        </w:rPr>
        <w:t xml:space="preserve"> ilgili kitabın platformu üzerinden erişilebilir.</w:t>
      </w:r>
    </w:p>
    <w:p w14:paraId="4A49E699" w14:textId="77777777" w:rsidR="0011105D" w:rsidRPr="003329A5" w:rsidRDefault="0011105D" w:rsidP="00D07989">
      <w:pPr>
        <w:pStyle w:val="ListeParagraf"/>
        <w:spacing w:before="120" w:after="120"/>
        <w:jc w:val="both"/>
        <w:rPr>
          <w:rFonts w:cstheme="minorHAnsi"/>
          <w:sz w:val="24"/>
          <w:szCs w:val="24"/>
        </w:rPr>
      </w:pPr>
    </w:p>
    <w:p w14:paraId="1020689B" w14:textId="19998D8B" w:rsidR="00FE4B34" w:rsidRPr="003329A5" w:rsidRDefault="00143F86"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 xml:space="preserve"> Kurlarda </w:t>
      </w:r>
      <w:r w:rsidR="00CE6D63" w:rsidRPr="003329A5">
        <w:rPr>
          <w:rFonts w:cstheme="minorHAnsi"/>
          <w:b/>
          <w:sz w:val="24"/>
          <w:szCs w:val="24"/>
        </w:rPr>
        <w:t>hangi sınavlar</w:t>
      </w:r>
      <w:r w:rsidR="007B7751" w:rsidRPr="003329A5">
        <w:rPr>
          <w:rFonts w:cstheme="minorHAnsi"/>
          <w:b/>
          <w:sz w:val="24"/>
          <w:szCs w:val="24"/>
        </w:rPr>
        <w:t xml:space="preserve"> yapılır</w:t>
      </w:r>
      <w:r w:rsidR="00CE6D63" w:rsidRPr="003329A5">
        <w:rPr>
          <w:rFonts w:cstheme="minorHAnsi"/>
          <w:b/>
          <w:sz w:val="24"/>
          <w:szCs w:val="24"/>
        </w:rPr>
        <w:t xml:space="preserve"> ve ödevler verilir?</w:t>
      </w:r>
    </w:p>
    <w:p w14:paraId="4659C0CC" w14:textId="2A169E04" w:rsidR="00FE4B34" w:rsidRPr="003329A5" w:rsidRDefault="00456C9D" w:rsidP="00D07989">
      <w:pPr>
        <w:pStyle w:val="ListeParagraf"/>
        <w:numPr>
          <w:ilvl w:val="0"/>
          <w:numId w:val="38"/>
        </w:numPr>
        <w:spacing w:before="120" w:after="120"/>
        <w:ind w:left="993" w:hanging="426"/>
        <w:jc w:val="both"/>
        <w:rPr>
          <w:rFonts w:cstheme="minorHAnsi"/>
          <w:sz w:val="24"/>
          <w:szCs w:val="24"/>
        </w:rPr>
      </w:pPr>
      <w:r w:rsidRPr="003329A5">
        <w:rPr>
          <w:rFonts w:cstheme="minorHAnsi"/>
          <w:sz w:val="24"/>
          <w:szCs w:val="24"/>
        </w:rPr>
        <w:t>Her</w:t>
      </w:r>
      <w:r w:rsidR="00143F86" w:rsidRPr="003329A5">
        <w:rPr>
          <w:rFonts w:cstheme="minorHAnsi"/>
          <w:sz w:val="24"/>
          <w:szCs w:val="24"/>
        </w:rPr>
        <w:t xml:space="preserve"> kurda </w:t>
      </w:r>
      <w:r w:rsidR="00FE4B34" w:rsidRPr="003329A5">
        <w:rPr>
          <w:rFonts w:cstheme="minorHAnsi"/>
          <w:sz w:val="24"/>
          <w:szCs w:val="24"/>
        </w:rPr>
        <w:t>başarı değerlendirmesi ara sınav</w:t>
      </w:r>
      <w:r w:rsidR="00AE35CF" w:rsidRPr="003329A5">
        <w:rPr>
          <w:rFonts w:cstheme="minorHAnsi"/>
          <w:sz w:val="24"/>
          <w:szCs w:val="24"/>
        </w:rPr>
        <w:t>lar</w:t>
      </w:r>
      <w:r w:rsidR="00FE4B34" w:rsidRPr="003329A5">
        <w:rPr>
          <w:rFonts w:cstheme="minorHAnsi"/>
          <w:sz w:val="24"/>
          <w:szCs w:val="24"/>
        </w:rPr>
        <w:t xml:space="preserve">, </w:t>
      </w:r>
      <w:r w:rsidR="00AE35CF" w:rsidRPr="003329A5">
        <w:rPr>
          <w:rFonts w:cstheme="minorHAnsi"/>
          <w:sz w:val="24"/>
          <w:szCs w:val="24"/>
        </w:rPr>
        <w:t>süreç değerlendirme</w:t>
      </w:r>
      <w:r w:rsidR="00FE4B34" w:rsidRPr="003329A5">
        <w:rPr>
          <w:rFonts w:cstheme="minorHAnsi"/>
          <w:sz w:val="24"/>
          <w:szCs w:val="24"/>
        </w:rPr>
        <w:t xml:space="preserve"> (çevrim</w:t>
      </w:r>
      <w:r w:rsidR="007B7751" w:rsidRPr="003329A5">
        <w:rPr>
          <w:rFonts w:cstheme="minorHAnsi"/>
          <w:sz w:val="24"/>
          <w:szCs w:val="24"/>
        </w:rPr>
        <w:t>i</w:t>
      </w:r>
      <w:r w:rsidR="00FE4B34" w:rsidRPr="003329A5">
        <w:rPr>
          <w:rFonts w:cstheme="minorHAnsi"/>
          <w:sz w:val="24"/>
          <w:szCs w:val="24"/>
        </w:rPr>
        <w:t xml:space="preserve">çi çalışmalar, </w:t>
      </w:r>
      <w:r w:rsidR="00065771" w:rsidRPr="003329A5">
        <w:rPr>
          <w:rFonts w:cstheme="minorHAnsi"/>
          <w:sz w:val="24"/>
          <w:szCs w:val="24"/>
        </w:rPr>
        <w:t xml:space="preserve">dönem içi zorunlu ödevler, </w:t>
      </w:r>
      <w:r w:rsidR="003F510A" w:rsidRPr="003329A5">
        <w:rPr>
          <w:rFonts w:cstheme="minorHAnsi"/>
          <w:sz w:val="24"/>
          <w:szCs w:val="24"/>
        </w:rPr>
        <w:t>sınıf-içi performans</w:t>
      </w:r>
      <w:r w:rsidR="00FE4B34" w:rsidRPr="003329A5">
        <w:rPr>
          <w:rFonts w:cstheme="minorHAnsi"/>
          <w:sz w:val="24"/>
          <w:szCs w:val="24"/>
        </w:rPr>
        <w:t xml:space="preserve"> notu</w:t>
      </w:r>
      <w:r w:rsidR="00065771" w:rsidRPr="003329A5">
        <w:rPr>
          <w:rFonts w:cstheme="minorHAnsi"/>
          <w:sz w:val="24"/>
          <w:szCs w:val="24"/>
        </w:rPr>
        <w:t xml:space="preserve"> ve mini sınavlar</w:t>
      </w:r>
      <w:r w:rsidR="00FE4B34" w:rsidRPr="003329A5">
        <w:rPr>
          <w:rFonts w:cstheme="minorHAnsi"/>
          <w:sz w:val="24"/>
          <w:szCs w:val="24"/>
        </w:rPr>
        <w:t>) ve</w:t>
      </w:r>
      <w:r w:rsidR="00AE35CF" w:rsidRPr="003329A5">
        <w:rPr>
          <w:rFonts w:cstheme="minorHAnsi"/>
          <w:sz w:val="24"/>
          <w:szCs w:val="24"/>
        </w:rPr>
        <w:t xml:space="preserve"> </w:t>
      </w:r>
      <w:r w:rsidR="00FE4B34" w:rsidRPr="003329A5">
        <w:rPr>
          <w:rFonts w:cstheme="minorHAnsi"/>
          <w:sz w:val="24"/>
          <w:szCs w:val="24"/>
        </w:rPr>
        <w:t>final</w:t>
      </w:r>
      <w:r w:rsidR="00AE35CF" w:rsidRPr="003329A5">
        <w:rPr>
          <w:rFonts w:cstheme="minorHAnsi"/>
          <w:sz w:val="24"/>
          <w:szCs w:val="24"/>
        </w:rPr>
        <w:t xml:space="preserve"> </w:t>
      </w:r>
      <w:r w:rsidR="00C93947">
        <w:rPr>
          <w:rFonts w:cstheme="minorHAnsi"/>
          <w:sz w:val="24"/>
          <w:szCs w:val="24"/>
        </w:rPr>
        <w:t xml:space="preserve">sınavından </w:t>
      </w:r>
      <w:r w:rsidR="00FE4B34" w:rsidRPr="003329A5">
        <w:rPr>
          <w:rFonts w:cstheme="minorHAnsi"/>
          <w:sz w:val="24"/>
          <w:szCs w:val="24"/>
        </w:rPr>
        <w:t>oluşur.</w:t>
      </w:r>
    </w:p>
    <w:p w14:paraId="302F77DD" w14:textId="77777777" w:rsidR="00F33EEF" w:rsidRPr="003329A5" w:rsidRDefault="00F33EEF" w:rsidP="00D07989">
      <w:pPr>
        <w:pStyle w:val="ListeParagraf"/>
        <w:spacing w:before="120" w:after="120"/>
        <w:ind w:left="993"/>
        <w:jc w:val="both"/>
        <w:rPr>
          <w:rFonts w:cstheme="minorHAnsi"/>
          <w:sz w:val="24"/>
          <w:szCs w:val="24"/>
        </w:rPr>
      </w:pPr>
    </w:p>
    <w:p w14:paraId="2DDF7A9F" w14:textId="7B42917D" w:rsidR="008763E0" w:rsidRDefault="00143F86" w:rsidP="00D07989">
      <w:pPr>
        <w:pStyle w:val="ListeParagraf"/>
        <w:numPr>
          <w:ilvl w:val="1"/>
          <w:numId w:val="9"/>
        </w:numPr>
        <w:spacing w:before="120" w:after="120"/>
        <w:ind w:left="993" w:hanging="633"/>
        <w:jc w:val="both"/>
        <w:rPr>
          <w:rFonts w:cstheme="minorHAnsi"/>
          <w:b/>
          <w:sz w:val="24"/>
          <w:szCs w:val="24"/>
        </w:rPr>
      </w:pPr>
      <w:r w:rsidRPr="00140A1F">
        <w:rPr>
          <w:rFonts w:cstheme="minorHAnsi"/>
          <w:b/>
          <w:sz w:val="24"/>
          <w:szCs w:val="24"/>
        </w:rPr>
        <w:t xml:space="preserve">Kur </w:t>
      </w:r>
      <w:r w:rsidR="00CE6D63" w:rsidRPr="00140A1F">
        <w:rPr>
          <w:rFonts w:cstheme="minorHAnsi"/>
          <w:b/>
          <w:sz w:val="24"/>
          <w:szCs w:val="24"/>
        </w:rPr>
        <w:t>başarı notu nasıl hesaplanır?</w:t>
      </w:r>
      <w:r w:rsidR="00496F91" w:rsidRPr="00140A1F">
        <w:rPr>
          <w:rFonts w:cstheme="minorHAnsi"/>
          <w:b/>
          <w:sz w:val="24"/>
          <w:szCs w:val="24"/>
        </w:rPr>
        <w:t xml:space="preserve"> </w:t>
      </w:r>
      <w:r w:rsidRPr="00140A1F">
        <w:rPr>
          <w:rFonts w:cstheme="minorHAnsi"/>
          <w:b/>
          <w:sz w:val="24"/>
          <w:szCs w:val="24"/>
        </w:rPr>
        <w:t xml:space="preserve"> Kur</w:t>
      </w:r>
      <w:r w:rsidR="00456C9D" w:rsidRPr="00140A1F">
        <w:rPr>
          <w:rFonts w:cstheme="minorHAnsi"/>
          <w:b/>
          <w:sz w:val="24"/>
          <w:szCs w:val="24"/>
        </w:rPr>
        <w:t xml:space="preserve"> içi ve</w:t>
      </w:r>
      <w:r w:rsidRPr="00140A1F">
        <w:rPr>
          <w:rFonts w:cstheme="minorHAnsi"/>
          <w:b/>
          <w:sz w:val="24"/>
          <w:szCs w:val="24"/>
        </w:rPr>
        <w:t xml:space="preserve"> kur </w:t>
      </w:r>
      <w:r w:rsidR="00496F91" w:rsidRPr="00140A1F">
        <w:rPr>
          <w:rFonts w:cstheme="minorHAnsi"/>
          <w:b/>
          <w:sz w:val="24"/>
          <w:szCs w:val="24"/>
        </w:rPr>
        <w:t>sonu değerlendirme esasları nelerdir?</w:t>
      </w:r>
    </w:p>
    <w:p w14:paraId="4F249DD1" w14:textId="77777777" w:rsidR="00AE164E" w:rsidRPr="00140A1F" w:rsidRDefault="00AE164E" w:rsidP="00AE164E">
      <w:pPr>
        <w:pStyle w:val="ListeParagraf"/>
        <w:spacing w:before="120" w:after="120"/>
        <w:ind w:left="993"/>
        <w:jc w:val="both"/>
        <w:rPr>
          <w:rFonts w:cstheme="minorHAnsi"/>
          <w:b/>
          <w:sz w:val="24"/>
          <w:szCs w:val="24"/>
        </w:rPr>
      </w:pPr>
    </w:p>
    <w:p w14:paraId="0A3F477D" w14:textId="359D197C" w:rsidR="008763E0" w:rsidRPr="00BF08F4" w:rsidRDefault="008763E0" w:rsidP="00D07989">
      <w:pPr>
        <w:pStyle w:val="ListeParagraf"/>
        <w:numPr>
          <w:ilvl w:val="0"/>
          <w:numId w:val="23"/>
        </w:numPr>
        <w:spacing w:before="120" w:after="120" w:line="240" w:lineRule="auto"/>
        <w:ind w:left="993" w:hanging="426"/>
        <w:jc w:val="both"/>
        <w:rPr>
          <w:rFonts w:cstheme="minorHAnsi"/>
          <w:b/>
          <w:sz w:val="24"/>
          <w:szCs w:val="24"/>
          <w:shd w:val="clear" w:color="auto" w:fill="FFFF00"/>
        </w:rPr>
      </w:pPr>
      <w:r w:rsidRPr="00BF08F4">
        <w:rPr>
          <w:rFonts w:cstheme="minorHAnsi"/>
          <w:b/>
          <w:sz w:val="24"/>
          <w:szCs w:val="24"/>
        </w:rPr>
        <w:t>Ara Sınav</w:t>
      </w:r>
      <w:r w:rsidR="00775793" w:rsidRPr="00BF08F4">
        <w:rPr>
          <w:rFonts w:cstheme="minorHAnsi"/>
          <w:b/>
          <w:sz w:val="24"/>
          <w:szCs w:val="24"/>
        </w:rPr>
        <w:tab/>
      </w:r>
      <w:r w:rsidR="00775793" w:rsidRPr="00BF08F4">
        <w:rPr>
          <w:rFonts w:cstheme="minorHAnsi"/>
          <w:b/>
          <w:sz w:val="24"/>
          <w:szCs w:val="24"/>
        </w:rPr>
        <w:tab/>
      </w:r>
      <w:r w:rsidR="00775793" w:rsidRPr="00BF08F4">
        <w:rPr>
          <w:rFonts w:cstheme="minorHAnsi"/>
          <w:b/>
          <w:sz w:val="24"/>
          <w:szCs w:val="24"/>
        </w:rPr>
        <w:tab/>
        <w:t>%25</w:t>
      </w:r>
    </w:p>
    <w:p w14:paraId="38A62F66" w14:textId="16CA1C4F" w:rsidR="008763E0" w:rsidRPr="00BF08F4" w:rsidRDefault="00AE35CF" w:rsidP="00D07989">
      <w:pPr>
        <w:pStyle w:val="ListeParagraf"/>
        <w:numPr>
          <w:ilvl w:val="0"/>
          <w:numId w:val="23"/>
        </w:numPr>
        <w:spacing w:before="120" w:after="120" w:line="240" w:lineRule="auto"/>
        <w:ind w:left="993" w:hanging="426"/>
        <w:jc w:val="both"/>
        <w:rPr>
          <w:rFonts w:cstheme="minorHAnsi"/>
          <w:b/>
          <w:sz w:val="24"/>
          <w:szCs w:val="24"/>
          <w:shd w:val="clear" w:color="auto" w:fill="FFFF00"/>
        </w:rPr>
      </w:pPr>
      <w:r w:rsidRPr="00BF08F4">
        <w:rPr>
          <w:rFonts w:cstheme="minorHAnsi"/>
          <w:b/>
          <w:sz w:val="24"/>
          <w:szCs w:val="24"/>
        </w:rPr>
        <w:t>Süreç Değerlendirme</w:t>
      </w:r>
      <w:r w:rsidR="00081D5A" w:rsidRPr="00BF08F4">
        <w:rPr>
          <w:rFonts w:cstheme="minorHAnsi"/>
          <w:b/>
          <w:sz w:val="24"/>
          <w:szCs w:val="24"/>
        </w:rPr>
        <w:tab/>
      </w:r>
      <w:r w:rsidR="00775793" w:rsidRPr="00BF08F4">
        <w:rPr>
          <w:rFonts w:cstheme="minorHAnsi"/>
          <w:b/>
          <w:sz w:val="24"/>
          <w:szCs w:val="24"/>
        </w:rPr>
        <w:t>%25</w:t>
      </w:r>
    </w:p>
    <w:p w14:paraId="5A751D3E" w14:textId="042E5E64" w:rsidR="008763E0" w:rsidRPr="00BF08F4" w:rsidRDefault="00634340" w:rsidP="00D07989">
      <w:pPr>
        <w:pStyle w:val="ListeParagraf"/>
        <w:numPr>
          <w:ilvl w:val="1"/>
          <w:numId w:val="23"/>
        </w:numPr>
        <w:spacing w:before="120" w:after="120" w:line="240" w:lineRule="auto"/>
        <w:jc w:val="both"/>
        <w:rPr>
          <w:rFonts w:cstheme="minorHAnsi"/>
          <w:sz w:val="24"/>
          <w:szCs w:val="24"/>
          <w:shd w:val="clear" w:color="auto" w:fill="FFFF00"/>
        </w:rPr>
      </w:pPr>
      <w:r w:rsidRPr="00BF08F4">
        <w:rPr>
          <w:rFonts w:cstheme="minorHAnsi"/>
          <w:sz w:val="24"/>
          <w:szCs w:val="24"/>
        </w:rPr>
        <w:t>Çevrimiçi</w:t>
      </w:r>
      <w:r w:rsidR="008763E0" w:rsidRPr="00BF08F4">
        <w:rPr>
          <w:rFonts w:cstheme="minorHAnsi"/>
          <w:sz w:val="24"/>
          <w:szCs w:val="24"/>
        </w:rPr>
        <w:t xml:space="preserve"> </w:t>
      </w:r>
      <w:r w:rsidR="00775793" w:rsidRPr="00BF08F4">
        <w:rPr>
          <w:rFonts w:cstheme="minorHAnsi"/>
          <w:sz w:val="24"/>
          <w:szCs w:val="24"/>
        </w:rPr>
        <w:t>Çalışmalar</w:t>
      </w:r>
      <w:r w:rsidR="008763E0" w:rsidRPr="00BF08F4">
        <w:rPr>
          <w:rFonts w:cstheme="minorHAnsi"/>
          <w:sz w:val="24"/>
          <w:szCs w:val="24"/>
        </w:rPr>
        <w:tab/>
      </w:r>
      <w:r w:rsidR="00AE35CF" w:rsidRPr="00BF08F4">
        <w:rPr>
          <w:rFonts w:cstheme="minorHAnsi"/>
          <w:sz w:val="24"/>
          <w:szCs w:val="24"/>
        </w:rPr>
        <w:tab/>
      </w:r>
      <w:r w:rsidR="00EE559F" w:rsidRPr="00BF08F4">
        <w:rPr>
          <w:rFonts w:cstheme="minorHAnsi"/>
          <w:sz w:val="24"/>
          <w:szCs w:val="24"/>
        </w:rPr>
        <w:t>%4</w:t>
      </w:r>
    </w:p>
    <w:p w14:paraId="4E618E44" w14:textId="3C7A1CDE" w:rsidR="00AE35CF" w:rsidRPr="00BF08F4" w:rsidRDefault="006E0A81" w:rsidP="00D07989">
      <w:pPr>
        <w:pStyle w:val="ListeParagraf"/>
        <w:numPr>
          <w:ilvl w:val="1"/>
          <w:numId w:val="23"/>
        </w:numPr>
        <w:spacing w:before="120" w:after="120" w:line="240" w:lineRule="auto"/>
        <w:jc w:val="both"/>
        <w:rPr>
          <w:rFonts w:cstheme="minorHAnsi"/>
          <w:sz w:val="24"/>
          <w:szCs w:val="24"/>
          <w:shd w:val="clear" w:color="auto" w:fill="FFFF00"/>
        </w:rPr>
      </w:pPr>
      <w:r w:rsidRPr="00BF08F4">
        <w:rPr>
          <w:rFonts w:cstheme="minorHAnsi"/>
          <w:sz w:val="24"/>
          <w:szCs w:val="24"/>
        </w:rPr>
        <w:t>Dönem İçi Zorunlu</w:t>
      </w:r>
      <w:r w:rsidR="00775793" w:rsidRPr="00BF08F4">
        <w:rPr>
          <w:rFonts w:cstheme="minorHAnsi"/>
          <w:sz w:val="24"/>
          <w:szCs w:val="24"/>
        </w:rPr>
        <w:t xml:space="preserve"> </w:t>
      </w:r>
      <w:r w:rsidR="00EE559F" w:rsidRPr="00BF08F4">
        <w:rPr>
          <w:rFonts w:cstheme="minorHAnsi"/>
          <w:sz w:val="24"/>
          <w:szCs w:val="24"/>
        </w:rPr>
        <w:t>Ödevler</w:t>
      </w:r>
      <w:r w:rsidR="00EE559F" w:rsidRPr="00BF08F4">
        <w:rPr>
          <w:rFonts w:cstheme="minorHAnsi"/>
          <w:sz w:val="24"/>
          <w:szCs w:val="24"/>
        </w:rPr>
        <w:tab/>
        <w:t>%14</w:t>
      </w:r>
    </w:p>
    <w:p w14:paraId="5B02D8A5" w14:textId="0BE22960" w:rsidR="008763E0" w:rsidRPr="00BF08F4" w:rsidRDefault="003F510A" w:rsidP="00D07989">
      <w:pPr>
        <w:pStyle w:val="ListeParagraf"/>
        <w:numPr>
          <w:ilvl w:val="1"/>
          <w:numId w:val="23"/>
        </w:numPr>
        <w:spacing w:before="120" w:after="120" w:line="240" w:lineRule="auto"/>
        <w:jc w:val="both"/>
        <w:rPr>
          <w:rFonts w:cstheme="minorHAnsi"/>
          <w:sz w:val="24"/>
          <w:szCs w:val="24"/>
          <w:shd w:val="clear" w:color="auto" w:fill="FFFF00"/>
        </w:rPr>
      </w:pPr>
      <w:r w:rsidRPr="00BF08F4">
        <w:rPr>
          <w:rFonts w:cstheme="minorHAnsi"/>
          <w:sz w:val="24"/>
          <w:szCs w:val="24"/>
        </w:rPr>
        <w:t>Sınıf-içi Performans</w:t>
      </w:r>
      <w:r w:rsidR="008763E0" w:rsidRPr="00BF08F4">
        <w:rPr>
          <w:rFonts w:cstheme="minorHAnsi"/>
          <w:sz w:val="24"/>
          <w:szCs w:val="24"/>
        </w:rPr>
        <w:t xml:space="preserve"> Notu</w:t>
      </w:r>
      <w:r w:rsidR="008763E0" w:rsidRPr="00BF08F4">
        <w:rPr>
          <w:rFonts w:cstheme="minorHAnsi"/>
          <w:sz w:val="24"/>
          <w:szCs w:val="24"/>
        </w:rPr>
        <w:tab/>
      </w:r>
      <w:r w:rsidR="00FF00E7" w:rsidRPr="00BF08F4">
        <w:rPr>
          <w:rFonts w:cstheme="minorHAnsi"/>
          <w:sz w:val="24"/>
          <w:szCs w:val="24"/>
        </w:rPr>
        <w:t>%</w:t>
      </w:r>
      <w:r w:rsidR="00775793" w:rsidRPr="00BF08F4">
        <w:rPr>
          <w:rFonts w:cstheme="minorHAnsi"/>
          <w:sz w:val="24"/>
          <w:szCs w:val="24"/>
        </w:rPr>
        <w:t>3</w:t>
      </w:r>
    </w:p>
    <w:p w14:paraId="7E5A0354" w14:textId="5C1764A0" w:rsidR="00775793" w:rsidRPr="00BF08F4" w:rsidRDefault="00EE559F" w:rsidP="00D07989">
      <w:pPr>
        <w:pStyle w:val="ListeParagraf"/>
        <w:numPr>
          <w:ilvl w:val="1"/>
          <w:numId w:val="23"/>
        </w:numPr>
        <w:spacing w:before="120" w:after="120" w:line="240" w:lineRule="auto"/>
        <w:jc w:val="both"/>
        <w:rPr>
          <w:rFonts w:cstheme="minorHAnsi"/>
          <w:sz w:val="24"/>
          <w:szCs w:val="24"/>
          <w:shd w:val="clear" w:color="auto" w:fill="FFFF00"/>
        </w:rPr>
      </w:pPr>
      <w:r w:rsidRPr="00BF08F4">
        <w:rPr>
          <w:rFonts w:cstheme="minorHAnsi"/>
          <w:sz w:val="24"/>
          <w:szCs w:val="24"/>
        </w:rPr>
        <w:t>Mini Sınavlar</w:t>
      </w:r>
      <w:r w:rsidRPr="00BF08F4">
        <w:rPr>
          <w:rFonts w:cstheme="minorHAnsi"/>
          <w:sz w:val="24"/>
          <w:szCs w:val="24"/>
        </w:rPr>
        <w:tab/>
      </w:r>
      <w:r w:rsidRPr="00BF08F4">
        <w:rPr>
          <w:rFonts w:cstheme="minorHAnsi"/>
          <w:sz w:val="24"/>
          <w:szCs w:val="24"/>
        </w:rPr>
        <w:tab/>
      </w:r>
      <w:r w:rsidRPr="00BF08F4">
        <w:rPr>
          <w:rFonts w:cstheme="minorHAnsi"/>
          <w:sz w:val="24"/>
          <w:szCs w:val="24"/>
        </w:rPr>
        <w:tab/>
        <w:t>%4</w:t>
      </w:r>
    </w:p>
    <w:p w14:paraId="3DC22549" w14:textId="6DA51A23" w:rsidR="00775793" w:rsidRPr="009F60F8" w:rsidRDefault="008763E0" w:rsidP="009F60F8">
      <w:pPr>
        <w:pStyle w:val="ListeParagraf"/>
        <w:numPr>
          <w:ilvl w:val="0"/>
          <w:numId w:val="23"/>
        </w:numPr>
        <w:spacing w:before="120" w:after="120" w:line="240" w:lineRule="auto"/>
        <w:ind w:left="993" w:hanging="426"/>
        <w:jc w:val="both"/>
        <w:rPr>
          <w:rFonts w:cstheme="minorHAnsi"/>
          <w:b/>
          <w:sz w:val="24"/>
          <w:szCs w:val="24"/>
          <w:shd w:val="clear" w:color="auto" w:fill="FFFF00"/>
        </w:rPr>
      </w:pPr>
      <w:r w:rsidRPr="00BF08F4">
        <w:rPr>
          <w:rFonts w:cstheme="minorHAnsi"/>
          <w:b/>
          <w:sz w:val="24"/>
          <w:szCs w:val="24"/>
        </w:rPr>
        <w:t>Final</w:t>
      </w:r>
      <w:r w:rsidR="00C93947" w:rsidRPr="00BF08F4">
        <w:rPr>
          <w:rFonts w:cstheme="minorHAnsi"/>
          <w:b/>
          <w:sz w:val="24"/>
          <w:szCs w:val="24"/>
        </w:rPr>
        <w:t xml:space="preserve">                           </w:t>
      </w:r>
      <w:r w:rsidR="00081D5A" w:rsidRPr="00BF08F4">
        <w:rPr>
          <w:rFonts w:cstheme="minorHAnsi"/>
          <w:b/>
          <w:sz w:val="24"/>
          <w:szCs w:val="24"/>
        </w:rPr>
        <w:tab/>
      </w:r>
      <w:r w:rsidRPr="00BF08F4">
        <w:rPr>
          <w:rFonts w:cstheme="minorHAnsi"/>
          <w:b/>
          <w:sz w:val="24"/>
          <w:szCs w:val="24"/>
        </w:rPr>
        <w:t>%50</w:t>
      </w:r>
      <w:r w:rsidR="00AE35CF" w:rsidRPr="00BF08F4">
        <w:rPr>
          <w:rFonts w:cstheme="minorHAnsi"/>
          <w:b/>
          <w:sz w:val="24"/>
          <w:szCs w:val="24"/>
        </w:rPr>
        <w:t xml:space="preserve"> </w:t>
      </w:r>
    </w:p>
    <w:p w14:paraId="25345AD8" w14:textId="0FDB9B96" w:rsidR="00AE35CF" w:rsidRPr="003329A5" w:rsidRDefault="00143F86" w:rsidP="00D07989">
      <w:pPr>
        <w:pStyle w:val="ListeParagraf"/>
        <w:numPr>
          <w:ilvl w:val="1"/>
          <w:numId w:val="9"/>
        </w:numPr>
        <w:spacing w:before="120" w:after="120"/>
        <w:ind w:left="993" w:hanging="567"/>
        <w:jc w:val="both"/>
        <w:rPr>
          <w:rFonts w:cstheme="minorHAnsi"/>
          <w:b/>
          <w:sz w:val="24"/>
          <w:szCs w:val="24"/>
        </w:rPr>
      </w:pPr>
      <w:r w:rsidRPr="003329A5">
        <w:rPr>
          <w:rFonts w:cstheme="minorHAnsi"/>
          <w:b/>
          <w:sz w:val="24"/>
          <w:szCs w:val="24"/>
        </w:rPr>
        <w:lastRenderedPageBreak/>
        <w:t xml:space="preserve"> Kur </w:t>
      </w:r>
      <w:r w:rsidR="00AE35CF" w:rsidRPr="003329A5">
        <w:rPr>
          <w:rFonts w:cstheme="minorHAnsi"/>
          <w:b/>
          <w:sz w:val="24"/>
          <w:szCs w:val="24"/>
        </w:rPr>
        <w:t xml:space="preserve">başarı notu nedir? </w:t>
      </w:r>
      <w:r w:rsidR="00405720" w:rsidRPr="003329A5">
        <w:rPr>
          <w:rFonts w:cstheme="minorHAnsi"/>
          <w:b/>
          <w:sz w:val="24"/>
          <w:szCs w:val="24"/>
        </w:rPr>
        <w:t>Bir</w:t>
      </w:r>
      <w:r w:rsidRPr="003329A5">
        <w:rPr>
          <w:rFonts w:cstheme="minorHAnsi"/>
          <w:b/>
          <w:sz w:val="24"/>
          <w:szCs w:val="24"/>
        </w:rPr>
        <w:t xml:space="preserve"> kurda </w:t>
      </w:r>
      <w:r w:rsidR="00AE35CF" w:rsidRPr="003329A5">
        <w:rPr>
          <w:rFonts w:cstheme="minorHAnsi"/>
          <w:b/>
          <w:sz w:val="24"/>
          <w:szCs w:val="24"/>
        </w:rPr>
        <w:t>başarılı/başarısız olursam ne olur?</w:t>
      </w:r>
    </w:p>
    <w:p w14:paraId="0298DEED" w14:textId="4CD205DA" w:rsidR="00AE35CF" w:rsidRPr="003329A5" w:rsidRDefault="00405720" w:rsidP="00D07989">
      <w:pPr>
        <w:pStyle w:val="ListeParagraf"/>
        <w:numPr>
          <w:ilvl w:val="0"/>
          <w:numId w:val="38"/>
        </w:numPr>
        <w:spacing w:before="120" w:after="120"/>
        <w:ind w:left="993" w:hanging="426"/>
        <w:jc w:val="both"/>
        <w:rPr>
          <w:rFonts w:cstheme="minorHAnsi"/>
          <w:bCs/>
          <w:sz w:val="24"/>
          <w:szCs w:val="24"/>
        </w:rPr>
      </w:pPr>
      <w:r w:rsidRPr="003329A5">
        <w:rPr>
          <w:rFonts w:cstheme="minorHAnsi"/>
          <w:bCs/>
          <w:sz w:val="24"/>
          <w:szCs w:val="24"/>
        </w:rPr>
        <w:t>Öğrencilerin belli bir</w:t>
      </w:r>
      <w:r w:rsidR="00143F86" w:rsidRPr="003329A5">
        <w:rPr>
          <w:rFonts w:cstheme="minorHAnsi"/>
          <w:bCs/>
          <w:sz w:val="24"/>
          <w:szCs w:val="24"/>
        </w:rPr>
        <w:t xml:space="preserve"> kurda </w:t>
      </w:r>
      <w:r w:rsidR="007B7751" w:rsidRPr="003329A5">
        <w:rPr>
          <w:rFonts w:cstheme="minorHAnsi"/>
          <w:bCs/>
          <w:sz w:val="24"/>
          <w:szCs w:val="24"/>
        </w:rPr>
        <w:t xml:space="preserve">başarılı olabilmeleri için </w:t>
      </w:r>
      <w:r w:rsidR="00143F86" w:rsidRPr="003329A5">
        <w:rPr>
          <w:rFonts w:cstheme="minorHAnsi"/>
          <w:bCs/>
          <w:sz w:val="24"/>
          <w:szCs w:val="24"/>
        </w:rPr>
        <w:t>d</w:t>
      </w:r>
      <w:r w:rsidR="00AE35CF" w:rsidRPr="003329A5">
        <w:rPr>
          <w:rFonts w:cstheme="minorHAnsi"/>
          <w:bCs/>
          <w:sz w:val="24"/>
          <w:szCs w:val="24"/>
        </w:rPr>
        <w:t>üzey başarı notu</w:t>
      </w:r>
      <w:r w:rsidR="007B7751" w:rsidRPr="003329A5">
        <w:rPr>
          <w:rFonts w:cstheme="minorHAnsi"/>
          <w:bCs/>
          <w:sz w:val="24"/>
          <w:szCs w:val="24"/>
        </w:rPr>
        <w:t>nun</w:t>
      </w:r>
      <w:r w:rsidR="00EA6C5C" w:rsidRPr="003329A5">
        <w:rPr>
          <w:rFonts w:cstheme="minorHAnsi"/>
          <w:bCs/>
          <w:sz w:val="24"/>
          <w:szCs w:val="24"/>
        </w:rPr>
        <w:t xml:space="preserve"> dil bölümleri hariç</w:t>
      </w:r>
      <w:r w:rsidR="00C33B7E" w:rsidRPr="003329A5">
        <w:rPr>
          <w:rFonts w:cstheme="minorHAnsi"/>
          <w:bCs/>
          <w:sz w:val="24"/>
          <w:szCs w:val="24"/>
        </w:rPr>
        <w:t xml:space="preserve"> </w:t>
      </w:r>
      <w:r w:rsidR="00EA6C5C" w:rsidRPr="003329A5">
        <w:rPr>
          <w:rFonts w:cstheme="minorHAnsi"/>
          <w:bCs/>
          <w:sz w:val="24"/>
          <w:szCs w:val="24"/>
        </w:rPr>
        <w:t>diğer</w:t>
      </w:r>
      <w:r w:rsidR="00C33B7E" w:rsidRPr="003329A5">
        <w:rPr>
          <w:rFonts w:cstheme="minorHAnsi"/>
          <w:bCs/>
          <w:sz w:val="24"/>
          <w:szCs w:val="24"/>
        </w:rPr>
        <w:t xml:space="preserve"> bölüm</w:t>
      </w:r>
      <w:r w:rsidR="00782DD8" w:rsidRPr="003329A5">
        <w:rPr>
          <w:rFonts w:cstheme="minorHAnsi"/>
          <w:bCs/>
          <w:sz w:val="24"/>
          <w:szCs w:val="24"/>
        </w:rPr>
        <w:t>lerin öğrencileri</w:t>
      </w:r>
      <w:r w:rsidR="00C33B7E" w:rsidRPr="003329A5">
        <w:rPr>
          <w:rFonts w:cstheme="minorHAnsi"/>
          <w:bCs/>
          <w:sz w:val="24"/>
          <w:szCs w:val="24"/>
        </w:rPr>
        <w:t xml:space="preserve"> için</w:t>
      </w:r>
      <w:r w:rsidR="00EA6C5C" w:rsidRPr="003329A5">
        <w:rPr>
          <w:rFonts w:cstheme="minorHAnsi"/>
          <w:bCs/>
          <w:sz w:val="24"/>
          <w:szCs w:val="24"/>
        </w:rPr>
        <w:t xml:space="preserve"> en az</w:t>
      </w:r>
      <w:r w:rsidR="00AE35CF" w:rsidRPr="003329A5">
        <w:rPr>
          <w:rFonts w:cstheme="minorHAnsi"/>
          <w:bCs/>
          <w:sz w:val="24"/>
          <w:szCs w:val="24"/>
        </w:rPr>
        <w:t xml:space="preserve"> 60, </w:t>
      </w:r>
      <w:r w:rsidR="00AE35CF" w:rsidRPr="003329A5">
        <w:rPr>
          <w:rFonts w:cstheme="minorHAnsi"/>
          <w:sz w:val="24"/>
          <w:szCs w:val="24"/>
        </w:rPr>
        <w:t xml:space="preserve">İngiliz Dili ve Edebiyatı Bölümü ile İngilizce Mütercim </w:t>
      </w:r>
      <w:r w:rsidR="0047330D" w:rsidRPr="003329A5">
        <w:rPr>
          <w:rFonts w:cstheme="minorHAnsi"/>
          <w:sz w:val="24"/>
          <w:szCs w:val="24"/>
        </w:rPr>
        <w:t xml:space="preserve">ve </w:t>
      </w:r>
      <w:r w:rsidR="00AE35CF" w:rsidRPr="003329A5">
        <w:rPr>
          <w:rFonts w:cstheme="minorHAnsi"/>
          <w:sz w:val="24"/>
          <w:szCs w:val="24"/>
        </w:rPr>
        <w:t>Tercümanlık bölümleri için</w:t>
      </w:r>
      <w:r w:rsidR="00EA6C5C" w:rsidRPr="003329A5">
        <w:rPr>
          <w:rFonts w:cstheme="minorHAnsi"/>
          <w:sz w:val="24"/>
          <w:szCs w:val="24"/>
        </w:rPr>
        <w:t xml:space="preserve"> en az</w:t>
      </w:r>
      <w:r w:rsidR="00AE35CF" w:rsidRPr="003329A5">
        <w:rPr>
          <w:rFonts w:cstheme="minorHAnsi"/>
          <w:sz w:val="24"/>
          <w:szCs w:val="24"/>
        </w:rPr>
        <w:t xml:space="preserve"> </w:t>
      </w:r>
      <w:r w:rsidR="004F3729" w:rsidRPr="003329A5">
        <w:rPr>
          <w:rFonts w:cstheme="minorHAnsi"/>
          <w:sz w:val="24"/>
          <w:szCs w:val="24"/>
        </w:rPr>
        <w:t xml:space="preserve">75 </w:t>
      </w:r>
      <w:r w:rsidR="007B7751" w:rsidRPr="003329A5">
        <w:rPr>
          <w:rFonts w:cstheme="minorHAnsi"/>
          <w:sz w:val="24"/>
          <w:szCs w:val="24"/>
        </w:rPr>
        <w:t>olması gerekir</w:t>
      </w:r>
      <w:r w:rsidR="00AE35CF" w:rsidRPr="003329A5">
        <w:rPr>
          <w:rFonts w:cstheme="minorHAnsi"/>
          <w:sz w:val="24"/>
          <w:szCs w:val="24"/>
        </w:rPr>
        <w:t>.</w:t>
      </w:r>
    </w:p>
    <w:p w14:paraId="473021F4" w14:textId="69157857" w:rsidR="00CA3A89" w:rsidRPr="00CA3A89" w:rsidRDefault="00143F86" w:rsidP="00CA3A89">
      <w:pPr>
        <w:pStyle w:val="ListeParagraf"/>
        <w:numPr>
          <w:ilvl w:val="0"/>
          <w:numId w:val="38"/>
        </w:numPr>
        <w:spacing w:before="120" w:after="120"/>
        <w:ind w:left="993" w:hanging="426"/>
        <w:jc w:val="both"/>
        <w:rPr>
          <w:rFonts w:cstheme="minorHAnsi"/>
          <w:bCs/>
          <w:sz w:val="24"/>
          <w:szCs w:val="24"/>
        </w:rPr>
      </w:pPr>
      <w:r w:rsidRPr="00DC6D37">
        <w:rPr>
          <w:rFonts w:cstheme="minorHAnsi"/>
          <w:sz w:val="24"/>
          <w:szCs w:val="24"/>
        </w:rPr>
        <w:t xml:space="preserve">Bir kurun sonunda başarısız olan </w:t>
      </w:r>
      <w:r w:rsidR="00E376FF" w:rsidRPr="00DC6D37">
        <w:rPr>
          <w:rFonts w:cstheme="minorHAnsi"/>
          <w:sz w:val="24"/>
          <w:szCs w:val="24"/>
        </w:rPr>
        <w:t>öğrenciler o kuru tekrar eder</w:t>
      </w:r>
      <w:r w:rsidRPr="00DC6D37">
        <w:rPr>
          <w:rFonts w:cstheme="minorHAnsi"/>
          <w:sz w:val="24"/>
          <w:szCs w:val="24"/>
        </w:rPr>
        <w:t>.</w:t>
      </w:r>
      <w:r w:rsidR="004F3729" w:rsidRPr="00DC6D37">
        <w:rPr>
          <w:rFonts w:cstheme="minorHAnsi"/>
          <w:sz w:val="24"/>
          <w:szCs w:val="24"/>
        </w:rPr>
        <w:t xml:space="preserve"> B2 ve</w:t>
      </w:r>
      <w:r w:rsidR="00874BC6" w:rsidRPr="00DC6D37">
        <w:rPr>
          <w:rFonts w:cstheme="minorHAnsi"/>
          <w:sz w:val="24"/>
          <w:szCs w:val="24"/>
        </w:rPr>
        <w:t>ya</w:t>
      </w:r>
      <w:r w:rsidR="004F3729" w:rsidRPr="00DC6D37">
        <w:rPr>
          <w:rFonts w:cstheme="minorHAnsi"/>
          <w:sz w:val="24"/>
          <w:szCs w:val="24"/>
        </w:rPr>
        <w:t xml:space="preserve"> B2+ kurlarında başarısız</w:t>
      </w:r>
      <w:r w:rsidR="00E376FF" w:rsidRPr="00DC6D37">
        <w:rPr>
          <w:rFonts w:cstheme="minorHAnsi"/>
          <w:sz w:val="24"/>
          <w:szCs w:val="24"/>
        </w:rPr>
        <w:t xml:space="preserve"> olan öğrenciler, </w:t>
      </w:r>
      <w:r w:rsidR="004F3729" w:rsidRPr="00DC6D37">
        <w:rPr>
          <w:rFonts w:cstheme="minorHAnsi"/>
          <w:sz w:val="24"/>
          <w:szCs w:val="24"/>
        </w:rPr>
        <w:t xml:space="preserve">takip eden </w:t>
      </w:r>
      <w:r w:rsidR="00874BC6" w:rsidRPr="00DC6D37">
        <w:rPr>
          <w:rFonts w:cstheme="minorHAnsi"/>
          <w:sz w:val="24"/>
          <w:szCs w:val="24"/>
        </w:rPr>
        <w:t>öğretim</w:t>
      </w:r>
      <w:r w:rsidR="004F3729" w:rsidRPr="00DC6D37">
        <w:rPr>
          <w:rFonts w:cstheme="minorHAnsi"/>
          <w:sz w:val="24"/>
          <w:szCs w:val="24"/>
        </w:rPr>
        <w:t xml:space="preserve"> dönem</w:t>
      </w:r>
      <w:r w:rsidR="00874BC6" w:rsidRPr="00DC6D37">
        <w:rPr>
          <w:rFonts w:cstheme="minorHAnsi"/>
          <w:sz w:val="24"/>
          <w:szCs w:val="24"/>
        </w:rPr>
        <w:t>in</w:t>
      </w:r>
      <w:r w:rsidR="004F3729" w:rsidRPr="00DC6D37">
        <w:rPr>
          <w:rFonts w:cstheme="minorHAnsi"/>
          <w:sz w:val="24"/>
          <w:szCs w:val="24"/>
        </w:rPr>
        <w:t xml:space="preserve">de </w:t>
      </w:r>
      <w:r w:rsidR="00874BC6" w:rsidRPr="00DC6D37">
        <w:rPr>
          <w:rFonts w:cstheme="minorHAnsi"/>
          <w:sz w:val="24"/>
          <w:szCs w:val="24"/>
        </w:rPr>
        <w:t xml:space="preserve">B2 veya B2+ kurlarından </w:t>
      </w:r>
      <w:r w:rsidR="004F3729" w:rsidRPr="00DC6D37">
        <w:rPr>
          <w:rFonts w:cstheme="minorHAnsi"/>
          <w:sz w:val="24"/>
          <w:szCs w:val="24"/>
        </w:rPr>
        <w:t>hangi</w:t>
      </w:r>
      <w:r w:rsidR="00874BC6" w:rsidRPr="00DC6D37">
        <w:rPr>
          <w:rFonts w:cstheme="minorHAnsi"/>
          <w:sz w:val="24"/>
          <w:szCs w:val="24"/>
        </w:rPr>
        <w:t>si</w:t>
      </w:r>
      <w:r w:rsidR="004F3729" w:rsidRPr="00DC6D37">
        <w:rPr>
          <w:rFonts w:cstheme="minorHAnsi"/>
          <w:sz w:val="24"/>
          <w:szCs w:val="24"/>
        </w:rPr>
        <w:t xml:space="preserve"> açılı</w:t>
      </w:r>
      <w:r w:rsidR="00E376FF" w:rsidRPr="00DC6D37">
        <w:rPr>
          <w:rFonts w:cstheme="minorHAnsi"/>
          <w:sz w:val="24"/>
          <w:szCs w:val="24"/>
        </w:rPr>
        <w:t>yorsa o kura devam eder</w:t>
      </w:r>
      <w:r w:rsidR="004F3729" w:rsidRPr="00DC6D37">
        <w:rPr>
          <w:rFonts w:cstheme="minorHAnsi"/>
          <w:sz w:val="24"/>
          <w:szCs w:val="24"/>
        </w:rPr>
        <w:t>.</w:t>
      </w:r>
      <w:r w:rsidRPr="00DC6D37">
        <w:rPr>
          <w:rFonts w:cstheme="minorHAnsi"/>
          <w:sz w:val="24"/>
          <w:szCs w:val="24"/>
        </w:rPr>
        <w:t xml:space="preserve"> Ayrıca </w:t>
      </w:r>
      <w:r w:rsidRPr="00DC6D37">
        <w:rPr>
          <w:rFonts w:cstheme="minorHAnsi"/>
          <w:bCs/>
          <w:sz w:val="24"/>
          <w:szCs w:val="24"/>
        </w:rPr>
        <w:t xml:space="preserve">yeterli sayıda öğrenci bulunmayan </w:t>
      </w:r>
      <w:r w:rsidR="00874BC6" w:rsidRPr="00DC6D37">
        <w:rPr>
          <w:rFonts w:cstheme="minorHAnsi"/>
          <w:bCs/>
          <w:sz w:val="24"/>
          <w:szCs w:val="24"/>
        </w:rPr>
        <w:t>kurlarda</w:t>
      </w:r>
      <w:r w:rsidRPr="00DC6D37">
        <w:rPr>
          <w:rFonts w:cstheme="minorHAnsi"/>
          <w:bCs/>
          <w:sz w:val="24"/>
          <w:szCs w:val="24"/>
        </w:rPr>
        <w:t xml:space="preserve"> sınıf açılmayabilir. Bu durumdaki öğrencilerin en yakın </w:t>
      </w:r>
      <w:r w:rsidR="00874BC6" w:rsidRPr="00DC6D37">
        <w:rPr>
          <w:rFonts w:cstheme="minorHAnsi"/>
          <w:bCs/>
          <w:sz w:val="24"/>
          <w:szCs w:val="24"/>
        </w:rPr>
        <w:t>kurda</w:t>
      </w:r>
      <w:r w:rsidRPr="00DC6D37">
        <w:rPr>
          <w:rFonts w:cstheme="minorHAnsi"/>
          <w:bCs/>
          <w:sz w:val="24"/>
          <w:szCs w:val="24"/>
        </w:rPr>
        <w:t xml:space="preserve"> eğitim almaları sağlanır.</w:t>
      </w:r>
      <w:r w:rsidR="004E5F50" w:rsidRPr="00DC6D37">
        <w:rPr>
          <w:rFonts w:cstheme="minorHAnsi"/>
          <w:bCs/>
          <w:sz w:val="24"/>
          <w:szCs w:val="24"/>
        </w:rPr>
        <w:t xml:space="preserve"> </w:t>
      </w:r>
    </w:p>
    <w:p w14:paraId="24D562CF" w14:textId="77777777" w:rsidR="00BF08F4" w:rsidRPr="00BF08F4" w:rsidRDefault="00BF08F4" w:rsidP="00BF08F4">
      <w:pPr>
        <w:spacing w:before="120" w:after="120"/>
        <w:jc w:val="both"/>
        <w:rPr>
          <w:rFonts w:cstheme="minorHAnsi"/>
          <w:bCs/>
          <w:sz w:val="24"/>
          <w:szCs w:val="24"/>
        </w:rPr>
      </w:pPr>
    </w:p>
    <w:p w14:paraId="73094AFD" w14:textId="77777777" w:rsidR="00EA6C5C" w:rsidRPr="003329A5" w:rsidRDefault="00EA6C5C" w:rsidP="00D07989">
      <w:pPr>
        <w:pStyle w:val="ListeParagraf"/>
        <w:spacing w:before="120" w:after="120"/>
        <w:ind w:left="993"/>
        <w:jc w:val="both"/>
        <w:rPr>
          <w:rFonts w:cstheme="minorHAnsi"/>
          <w:b/>
          <w:sz w:val="24"/>
          <w:szCs w:val="24"/>
          <w:shd w:val="clear" w:color="auto" w:fill="FFFF00"/>
        </w:rPr>
      </w:pPr>
    </w:p>
    <w:p w14:paraId="5E3B18E0" w14:textId="77777777" w:rsidR="00D57080" w:rsidRPr="003329A5" w:rsidRDefault="00207C35"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Yaz Okulunun akademik yıldan bir farkı var mıdır? Yaz öğretimi ve değerlendirmesi ne şekilde olur?</w:t>
      </w:r>
    </w:p>
    <w:p w14:paraId="734AAE50" w14:textId="383AF3D1" w:rsidR="00207C35" w:rsidRPr="003329A5" w:rsidRDefault="004E5F50" w:rsidP="00D07989">
      <w:pPr>
        <w:pStyle w:val="ListeParagraf"/>
        <w:numPr>
          <w:ilvl w:val="0"/>
          <w:numId w:val="46"/>
        </w:numPr>
        <w:spacing w:before="120" w:after="120"/>
        <w:ind w:left="993"/>
        <w:jc w:val="both"/>
        <w:rPr>
          <w:rFonts w:cstheme="minorHAnsi"/>
          <w:b/>
          <w:sz w:val="24"/>
          <w:szCs w:val="24"/>
        </w:rPr>
      </w:pPr>
      <w:r w:rsidRPr="003329A5">
        <w:rPr>
          <w:rFonts w:cstheme="minorHAnsi"/>
          <w:bCs/>
          <w:sz w:val="24"/>
          <w:szCs w:val="24"/>
        </w:rPr>
        <w:t xml:space="preserve">Öğrenciler başarı durumlarına göre </w:t>
      </w:r>
      <w:r w:rsidR="00DC6D37" w:rsidRPr="00DC6D37">
        <w:rPr>
          <w:rFonts w:cstheme="minorHAnsi"/>
          <w:bCs/>
          <w:sz w:val="24"/>
          <w:szCs w:val="24"/>
        </w:rPr>
        <w:t>belirlenen</w:t>
      </w:r>
      <w:r w:rsidRPr="00DC6D37">
        <w:rPr>
          <w:rFonts w:cstheme="minorHAnsi"/>
          <w:bCs/>
          <w:sz w:val="24"/>
          <w:szCs w:val="24"/>
        </w:rPr>
        <w:t xml:space="preserve"> kurda eğitim almak üzere</w:t>
      </w:r>
      <w:r w:rsidRPr="003329A5">
        <w:rPr>
          <w:rFonts w:cstheme="minorHAnsi"/>
          <w:bCs/>
          <w:sz w:val="24"/>
          <w:szCs w:val="24"/>
        </w:rPr>
        <w:t xml:space="preserve"> Yaz Öğretimine katılabilirler. </w:t>
      </w:r>
      <w:r w:rsidR="00EA768D" w:rsidRPr="003329A5">
        <w:rPr>
          <w:rFonts w:cstheme="minorHAnsi"/>
          <w:sz w:val="24"/>
          <w:szCs w:val="24"/>
        </w:rPr>
        <w:t>B</w:t>
      </w:r>
      <w:r w:rsidRPr="003329A5">
        <w:rPr>
          <w:rFonts w:cstheme="minorHAnsi"/>
          <w:sz w:val="24"/>
          <w:szCs w:val="24"/>
        </w:rPr>
        <w:t xml:space="preserve">ir kurda </w:t>
      </w:r>
      <w:r w:rsidR="00EA768D" w:rsidRPr="003329A5">
        <w:rPr>
          <w:rFonts w:cstheme="minorHAnsi"/>
          <w:sz w:val="24"/>
          <w:szCs w:val="24"/>
        </w:rPr>
        <w:t>sınıf</w:t>
      </w:r>
      <w:r w:rsidRPr="003329A5">
        <w:rPr>
          <w:rFonts w:cstheme="minorHAnsi"/>
          <w:sz w:val="24"/>
          <w:szCs w:val="24"/>
        </w:rPr>
        <w:t xml:space="preserve"> açılabilmesi için Üniversite’nin ilgili yönetmeliği tarafından belirlenmiş minimum öğrenci sayısı kadar talep olması gerekir. Yaz Öğretiminin değerlendirmesi dönem içindeki kurların değerlendirmesi ile aynı şekildedir. </w:t>
      </w:r>
    </w:p>
    <w:p w14:paraId="6F8DFB07" w14:textId="77777777" w:rsidR="002321C8" w:rsidRPr="003329A5" w:rsidRDefault="002321C8" w:rsidP="00D07989">
      <w:pPr>
        <w:pStyle w:val="ListeParagraf"/>
        <w:spacing w:before="120" w:after="120"/>
        <w:ind w:left="993"/>
        <w:jc w:val="both"/>
        <w:rPr>
          <w:rFonts w:cstheme="minorHAnsi"/>
          <w:b/>
          <w:sz w:val="24"/>
          <w:szCs w:val="24"/>
        </w:rPr>
      </w:pPr>
    </w:p>
    <w:p w14:paraId="29292623" w14:textId="0CE594E8" w:rsidR="000F1DF7" w:rsidRPr="00671133" w:rsidRDefault="00C95D40" w:rsidP="00D07989">
      <w:pPr>
        <w:pStyle w:val="ListeParagraf"/>
        <w:numPr>
          <w:ilvl w:val="1"/>
          <w:numId w:val="9"/>
        </w:numPr>
        <w:spacing w:before="120" w:after="120"/>
        <w:ind w:left="993" w:hanging="633"/>
        <w:jc w:val="both"/>
        <w:rPr>
          <w:rFonts w:cstheme="minorHAnsi"/>
          <w:b/>
          <w:color w:val="000000" w:themeColor="text1"/>
          <w:sz w:val="24"/>
          <w:szCs w:val="24"/>
        </w:rPr>
      </w:pPr>
      <w:r w:rsidRPr="00671133">
        <w:rPr>
          <w:rFonts w:cstheme="minorHAnsi"/>
          <w:b/>
          <w:color w:val="000000" w:themeColor="text1"/>
          <w:sz w:val="24"/>
          <w:szCs w:val="24"/>
        </w:rPr>
        <w:t>Hazırlık</w:t>
      </w:r>
      <w:r w:rsidR="00496F91" w:rsidRPr="00671133">
        <w:rPr>
          <w:rFonts w:cstheme="minorHAnsi"/>
          <w:b/>
          <w:color w:val="000000" w:themeColor="text1"/>
          <w:sz w:val="24"/>
          <w:szCs w:val="24"/>
        </w:rPr>
        <w:t xml:space="preserve"> </w:t>
      </w:r>
      <w:r w:rsidR="00B12674" w:rsidRPr="00671133">
        <w:rPr>
          <w:rFonts w:cstheme="minorHAnsi"/>
          <w:b/>
          <w:color w:val="000000" w:themeColor="text1"/>
          <w:sz w:val="24"/>
          <w:szCs w:val="24"/>
        </w:rPr>
        <w:t>E</w:t>
      </w:r>
      <w:r w:rsidR="00496F91" w:rsidRPr="00671133">
        <w:rPr>
          <w:rFonts w:cstheme="minorHAnsi"/>
          <w:b/>
          <w:color w:val="000000" w:themeColor="text1"/>
          <w:sz w:val="24"/>
          <w:szCs w:val="24"/>
        </w:rPr>
        <w:t>ğitimi öncesinde ve bitiminde Yeterlik sınavları ne zaman yapılır? Yeterlik sınavına girme koşulu nedir?</w:t>
      </w:r>
    </w:p>
    <w:p w14:paraId="689CB995" w14:textId="3880C626" w:rsidR="00B26C4D" w:rsidRPr="00671133" w:rsidRDefault="00C95D40" w:rsidP="00CA3A89">
      <w:pPr>
        <w:pStyle w:val="ListeParagraf"/>
        <w:numPr>
          <w:ilvl w:val="0"/>
          <w:numId w:val="18"/>
        </w:numPr>
        <w:spacing w:before="120" w:after="120"/>
        <w:ind w:left="993" w:hanging="426"/>
        <w:jc w:val="both"/>
        <w:rPr>
          <w:rFonts w:cstheme="minorHAnsi"/>
          <w:b/>
          <w:sz w:val="24"/>
          <w:szCs w:val="24"/>
        </w:rPr>
      </w:pPr>
      <w:r w:rsidRPr="00671133">
        <w:rPr>
          <w:rFonts w:cstheme="minorHAnsi"/>
          <w:color w:val="000000" w:themeColor="text1"/>
          <w:sz w:val="24"/>
          <w:szCs w:val="24"/>
        </w:rPr>
        <w:t>Hazırlık</w:t>
      </w:r>
      <w:r w:rsidR="00122857" w:rsidRPr="00671133">
        <w:rPr>
          <w:rFonts w:cstheme="minorHAnsi"/>
          <w:color w:val="000000" w:themeColor="text1"/>
          <w:sz w:val="24"/>
          <w:szCs w:val="24"/>
        </w:rPr>
        <w:t xml:space="preserve"> Eğitiminde bir akademik yıl içerisinde 4 tane Yeterlik sına</w:t>
      </w:r>
      <w:r w:rsidR="00DD6FE5" w:rsidRPr="00671133">
        <w:rPr>
          <w:rFonts w:cstheme="minorHAnsi"/>
          <w:color w:val="000000" w:themeColor="text1"/>
          <w:sz w:val="24"/>
          <w:szCs w:val="24"/>
        </w:rPr>
        <w:t>vı yapılır. İlki Akademik Yılın ba</w:t>
      </w:r>
      <w:r w:rsidR="00122857" w:rsidRPr="00671133">
        <w:rPr>
          <w:rFonts w:cstheme="minorHAnsi"/>
          <w:color w:val="000000" w:themeColor="text1"/>
          <w:sz w:val="24"/>
          <w:szCs w:val="24"/>
        </w:rPr>
        <w:t>şında yeni kayıt yaptıran öğrencilerin muaf olma durumları</w:t>
      </w:r>
      <w:r w:rsidR="009D24E0" w:rsidRPr="00671133">
        <w:rPr>
          <w:rFonts w:cstheme="minorHAnsi"/>
          <w:color w:val="000000" w:themeColor="text1"/>
          <w:sz w:val="24"/>
          <w:szCs w:val="24"/>
        </w:rPr>
        <w:t>nı ve bir önceki akademik yılda</w:t>
      </w:r>
      <w:r w:rsidR="004E5F50" w:rsidRPr="00671133">
        <w:rPr>
          <w:rFonts w:cstheme="minorHAnsi"/>
          <w:color w:val="000000" w:themeColor="text1"/>
          <w:sz w:val="24"/>
          <w:szCs w:val="24"/>
        </w:rPr>
        <w:t xml:space="preserve"> B2 </w:t>
      </w:r>
      <w:r w:rsidR="004F3729" w:rsidRPr="00671133">
        <w:rPr>
          <w:rFonts w:cstheme="minorHAnsi"/>
          <w:color w:val="000000" w:themeColor="text1"/>
          <w:sz w:val="24"/>
          <w:szCs w:val="24"/>
        </w:rPr>
        <w:t xml:space="preserve">veya </w:t>
      </w:r>
      <w:r w:rsidR="004E5F50" w:rsidRPr="00671133">
        <w:rPr>
          <w:rFonts w:cstheme="minorHAnsi"/>
          <w:color w:val="000000" w:themeColor="text1"/>
          <w:sz w:val="24"/>
          <w:szCs w:val="24"/>
        </w:rPr>
        <w:t>B2</w:t>
      </w:r>
      <w:r w:rsidR="004F3729" w:rsidRPr="00671133">
        <w:rPr>
          <w:rFonts w:cstheme="minorHAnsi"/>
          <w:color w:val="000000" w:themeColor="text1"/>
          <w:sz w:val="24"/>
          <w:szCs w:val="24"/>
        </w:rPr>
        <w:t>+</w:t>
      </w:r>
      <w:r w:rsidR="00207C35" w:rsidRPr="00671133">
        <w:rPr>
          <w:rFonts w:cstheme="minorHAnsi"/>
          <w:color w:val="000000" w:themeColor="text1"/>
          <w:sz w:val="24"/>
          <w:szCs w:val="24"/>
        </w:rPr>
        <w:t xml:space="preserve"> </w:t>
      </w:r>
      <w:r w:rsidR="00710ADF" w:rsidRPr="00671133">
        <w:rPr>
          <w:rFonts w:cstheme="minorHAnsi"/>
          <w:color w:val="000000" w:themeColor="text1"/>
          <w:sz w:val="24"/>
          <w:szCs w:val="24"/>
        </w:rPr>
        <w:t>kurlarından birini başarı ile tamamlamış öğrencilerin</w:t>
      </w:r>
      <w:r w:rsidR="00122857" w:rsidRPr="00671133">
        <w:rPr>
          <w:rFonts w:cstheme="minorHAnsi"/>
          <w:color w:val="000000" w:themeColor="text1"/>
          <w:sz w:val="24"/>
          <w:szCs w:val="24"/>
        </w:rPr>
        <w:t xml:space="preserve"> </w:t>
      </w:r>
      <w:r w:rsidRPr="00671133">
        <w:rPr>
          <w:rFonts w:cstheme="minorHAnsi"/>
          <w:color w:val="000000" w:themeColor="text1"/>
          <w:sz w:val="24"/>
          <w:szCs w:val="24"/>
        </w:rPr>
        <w:t>Hazırlık</w:t>
      </w:r>
      <w:r w:rsidR="00122857" w:rsidRPr="00671133">
        <w:rPr>
          <w:rFonts w:cstheme="minorHAnsi"/>
          <w:color w:val="000000" w:themeColor="text1"/>
          <w:sz w:val="24"/>
          <w:szCs w:val="24"/>
        </w:rPr>
        <w:t xml:space="preserve"> Eğitiminde başarılı olma durumlarını belirlemek için yapılır. Diğerleri birinci dönemin sonunda, ikinci dönemin sonunda ve yaz okulu sonunda yapılır. </w:t>
      </w:r>
      <w:r w:rsidR="00122857" w:rsidRPr="00671133">
        <w:rPr>
          <w:rFonts w:cstheme="minorHAnsi"/>
          <w:color w:val="000000" w:themeColor="text1"/>
          <w:sz w:val="24"/>
          <w:szCs w:val="24"/>
          <w:u w:val="single"/>
        </w:rPr>
        <w:t>Bu sınavlara girebilmek için</w:t>
      </w:r>
      <w:r w:rsidR="00DA701F" w:rsidRPr="00671133">
        <w:rPr>
          <w:rFonts w:cstheme="minorHAnsi"/>
          <w:color w:val="000000" w:themeColor="text1"/>
          <w:sz w:val="24"/>
          <w:szCs w:val="24"/>
          <w:u w:val="single"/>
        </w:rPr>
        <w:t xml:space="preserve"> öğrencilerin</w:t>
      </w:r>
      <w:r w:rsidR="004E5F50" w:rsidRPr="00671133">
        <w:rPr>
          <w:rFonts w:cstheme="minorHAnsi"/>
          <w:color w:val="000000" w:themeColor="text1"/>
          <w:sz w:val="24"/>
          <w:szCs w:val="24"/>
          <w:u w:val="single"/>
        </w:rPr>
        <w:t xml:space="preserve"> B2 </w:t>
      </w:r>
      <w:r w:rsidR="004F3729" w:rsidRPr="00671133">
        <w:rPr>
          <w:rFonts w:cstheme="minorHAnsi"/>
          <w:color w:val="000000" w:themeColor="text1"/>
          <w:sz w:val="24"/>
          <w:szCs w:val="24"/>
          <w:u w:val="single"/>
        </w:rPr>
        <w:t xml:space="preserve">veya </w:t>
      </w:r>
      <w:r w:rsidR="004E5F50" w:rsidRPr="00671133">
        <w:rPr>
          <w:rFonts w:cstheme="minorHAnsi"/>
          <w:color w:val="000000" w:themeColor="text1"/>
          <w:sz w:val="24"/>
          <w:szCs w:val="24"/>
          <w:u w:val="single"/>
        </w:rPr>
        <w:t>B2</w:t>
      </w:r>
      <w:r w:rsidR="004F3729" w:rsidRPr="00671133">
        <w:rPr>
          <w:rFonts w:cstheme="minorHAnsi"/>
          <w:color w:val="000000" w:themeColor="text1"/>
          <w:sz w:val="24"/>
          <w:szCs w:val="24"/>
          <w:u w:val="single"/>
        </w:rPr>
        <w:t>+</w:t>
      </w:r>
      <w:r w:rsidR="004E5F50" w:rsidRPr="00671133">
        <w:rPr>
          <w:rFonts w:cstheme="minorHAnsi"/>
          <w:color w:val="000000" w:themeColor="text1"/>
          <w:sz w:val="24"/>
          <w:szCs w:val="24"/>
          <w:u w:val="single"/>
        </w:rPr>
        <w:t xml:space="preserve"> kurun</w:t>
      </w:r>
      <w:r w:rsidR="00140A1F" w:rsidRPr="00671133">
        <w:rPr>
          <w:rFonts w:cstheme="minorHAnsi"/>
          <w:color w:val="000000" w:themeColor="text1"/>
          <w:sz w:val="24"/>
          <w:szCs w:val="24"/>
          <w:u w:val="single"/>
        </w:rPr>
        <w:t xml:space="preserve">u </w:t>
      </w:r>
      <w:r w:rsidR="00710ADF" w:rsidRPr="00671133">
        <w:rPr>
          <w:rFonts w:cstheme="minorHAnsi"/>
          <w:color w:val="000000" w:themeColor="text1"/>
          <w:sz w:val="24"/>
          <w:szCs w:val="24"/>
          <w:u w:val="single"/>
        </w:rPr>
        <w:t xml:space="preserve">başarı ile </w:t>
      </w:r>
      <w:r w:rsidR="00140A1F" w:rsidRPr="00671133">
        <w:rPr>
          <w:rFonts w:cstheme="minorHAnsi"/>
          <w:color w:val="000000" w:themeColor="text1"/>
          <w:sz w:val="24"/>
          <w:szCs w:val="24"/>
          <w:u w:val="single"/>
        </w:rPr>
        <w:t>tamamlamaları</w:t>
      </w:r>
      <w:r w:rsidR="00207C35" w:rsidRPr="00671133">
        <w:rPr>
          <w:rFonts w:cstheme="minorHAnsi"/>
          <w:color w:val="000000" w:themeColor="text1"/>
          <w:sz w:val="24"/>
          <w:szCs w:val="24"/>
          <w:u w:val="single"/>
        </w:rPr>
        <w:t xml:space="preserve"> </w:t>
      </w:r>
      <w:r w:rsidR="00122857" w:rsidRPr="00671133">
        <w:rPr>
          <w:rFonts w:cstheme="minorHAnsi"/>
          <w:color w:val="000000" w:themeColor="text1"/>
          <w:sz w:val="24"/>
          <w:szCs w:val="24"/>
          <w:u w:val="single"/>
        </w:rPr>
        <w:t>gerekmektedir</w:t>
      </w:r>
      <w:r w:rsidR="00122857" w:rsidRPr="00671133">
        <w:rPr>
          <w:rFonts w:cstheme="minorHAnsi"/>
          <w:color w:val="000000" w:themeColor="text1"/>
          <w:sz w:val="24"/>
          <w:szCs w:val="24"/>
        </w:rPr>
        <w:t>.</w:t>
      </w:r>
      <w:r w:rsidR="00CA3A89" w:rsidRPr="00671133">
        <w:rPr>
          <w:rFonts w:cstheme="minorHAnsi"/>
          <w:color w:val="000000" w:themeColor="text1"/>
          <w:sz w:val="24"/>
          <w:szCs w:val="24"/>
        </w:rPr>
        <w:t xml:space="preserve"> Bu öğrencilerin hazırlık başarı puanları B2 veya B2+ kur notu %50 + İngilizce yeterlik sınav notu %50 olarak toplam 100 puan üzerinden hesaplanır. Notu</w:t>
      </w:r>
      <w:r w:rsidR="00CA3A89" w:rsidRPr="00671133">
        <w:rPr>
          <w:rFonts w:cstheme="minorHAnsi"/>
          <w:sz w:val="24"/>
          <w:szCs w:val="24"/>
        </w:rPr>
        <w:t xml:space="preserve"> 100 üzerinden en az 60; İngiliz Dili ve Edebiyatı Bölümü ile İngilizce Mütercim ve Tercümanlık bölümlerindeki öğrencilerin ise en az 75 olması durumunda bu öğrenciler hazırlık eğitimini başarı ile tamamlamış sayılırlar.</w:t>
      </w:r>
    </w:p>
    <w:p w14:paraId="6BD43784" w14:textId="77777777" w:rsidR="00DA701F" w:rsidRPr="003329A5" w:rsidRDefault="00DA701F" w:rsidP="00D07989">
      <w:pPr>
        <w:pStyle w:val="ListeParagraf"/>
        <w:spacing w:before="120" w:after="120"/>
        <w:ind w:left="993"/>
        <w:jc w:val="both"/>
        <w:rPr>
          <w:rFonts w:cstheme="minorHAnsi"/>
          <w:sz w:val="24"/>
          <w:szCs w:val="24"/>
        </w:rPr>
      </w:pPr>
    </w:p>
    <w:p w14:paraId="2C8166F7" w14:textId="57577A63" w:rsidR="00122857" w:rsidRPr="003329A5" w:rsidRDefault="00207C35"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Yeterlik Sınavı sonunda</w:t>
      </w:r>
      <w:r w:rsidR="00122857" w:rsidRPr="003329A5">
        <w:rPr>
          <w:rFonts w:cstheme="minorHAnsi"/>
          <w:b/>
          <w:sz w:val="24"/>
          <w:szCs w:val="24"/>
        </w:rPr>
        <w:t xml:space="preserve"> </w:t>
      </w:r>
      <w:r w:rsidR="003B3036" w:rsidRPr="003329A5">
        <w:rPr>
          <w:rFonts w:cstheme="minorHAnsi"/>
          <w:b/>
          <w:sz w:val="24"/>
          <w:szCs w:val="24"/>
        </w:rPr>
        <w:t>başarısız olursam, ne olacak?</w:t>
      </w:r>
    </w:p>
    <w:p w14:paraId="7B57CE7E" w14:textId="38B80976" w:rsidR="00EA5493" w:rsidRPr="003329A5" w:rsidRDefault="00B361F8" w:rsidP="00D07989">
      <w:pPr>
        <w:pStyle w:val="ListeParagraf"/>
        <w:numPr>
          <w:ilvl w:val="0"/>
          <w:numId w:val="29"/>
        </w:numPr>
        <w:spacing w:before="120" w:after="120"/>
        <w:ind w:left="993" w:hanging="426"/>
        <w:jc w:val="both"/>
        <w:rPr>
          <w:rFonts w:cstheme="minorHAnsi"/>
          <w:sz w:val="24"/>
          <w:szCs w:val="24"/>
        </w:rPr>
      </w:pPr>
      <w:r w:rsidRPr="003329A5">
        <w:rPr>
          <w:rFonts w:cstheme="minorHAnsi"/>
          <w:b/>
          <w:sz w:val="24"/>
          <w:szCs w:val="24"/>
        </w:rPr>
        <w:t>Durum</w:t>
      </w:r>
      <w:r w:rsidR="00FC0384" w:rsidRPr="003329A5">
        <w:rPr>
          <w:rFonts w:cstheme="minorHAnsi"/>
          <w:b/>
          <w:sz w:val="24"/>
          <w:szCs w:val="24"/>
        </w:rPr>
        <w:t xml:space="preserve"> 1:</w:t>
      </w:r>
      <w:r w:rsidR="00FC0384" w:rsidRPr="003329A5">
        <w:rPr>
          <w:rFonts w:cstheme="minorHAnsi"/>
          <w:sz w:val="24"/>
          <w:szCs w:val="24"/>
        </w:rPr>
        <w:t xml:space="preserve"> </w:t>
      </w:r>
      <w:r w:rsidR="00EA5493" w:rsidRPr="003329A5">
        <w:rPr>
          <w:rFonts w:cstheme="minorHAnsi"/>
          <w:sz w:val="24"/>
          <w:szCs w:val="24"/>
        </w:rPr>
        <w:t>Birinci dönemin sonunda</w:t>
      </w:r>
      <w:r w:rsidR="00D21844" w:rsidRPr="003329A5">
        <w:rPr>
          <w:rFonts w:cstheme="minorHAnsi"/>
          <w:sz w:val="24"/>
          <w:szCs w:val="24"/>
        </w:rPr>
        <w:t xml:space="preserve"> </w:t>
      </w:r>
      <w:r w:rsidR="00710ADF">
        <w:rPr>
          <w:rFonts w:cstheme="minorHAnsi"/>
          <w:sz w:val="24"/>
          <w:szCs w:val="24"/>
        </w:rPr>
        <w:t xml:space="preserve">B2 veya B2+ kurunu başarı ile tamamlayıp </w:t>
      </w:r>
      <w:r w:rsidR="00D21844" w:rsidRPr="003329A5">
        <w:rPr>
          <w:rFonts w:cstheme="minorHAnsi"/>
          <w:sz w:val="24"/>
          <w:szCs w:val="24"/>
        </w:rPr>
        <w:t>yapılan</w:t>
      </w:r>
      <w:r w:rsidR="00710ADF">
        <w:rPr>
          <w:rFonts w:cstheme="minorHAnsi"/>
          <w:sz w:val="24"/>
          <w:szCs w:val="24"/>
        </w:rPr>
        <w:t xml:space="preserve"> Yeterlik Sınavında </w:t>
      </w:r>
      <w:r w:rsidR="00FC0384" w:rsidRPr="003329A5">
        <w:rPr>
          <w:rFonts w:cstheme="minorHAnsi"/>
          <w:sz w:val="24"/>
          <w:szCs w:val="24"/>
        </w:rPr>
        <w:t>başarısız ol</w:t>
      </w:r>
      <w:r w:rsidR="00EA5493" w:rsidRPr="003329A5">
        <w:rPr>
          <w:rFonts w:cstheme="minorHAnsi"/>
          <w:sz w:val="24"/>
          <w:szCs w:val="24"/>
        </w:rPr>
        <w:t xml:space="preserve">ursa </w:t>
      </w:r>
      <w:r w:rsidR="00276193">
        <w:rPr>
          <w:rFonts w:cstheme="minorHAnsi"/>
          <w:sz w:val="24"/>
          <w:szCs w:val="24"/>
        </w:rPr>
        <w:t>2.9.’da</w:t>
      </w:r>
      <w:r w:rsidR="00207C35" w:rsidRPr="003329A5">
        <w:rPr>
          <w:rFonts w:cstheme="minorHAnsi"/>
          <w:sz w:val="24"/>
          <w:szCs w:val="24"/>
        </w:rPr>
        <w:t xml:space="preserve"> belirtilmiş </w:t>
      </w:r>
      <w:r w:rsidR="005D4A1A" w:rsidRPr="003329A5">
        <w:rPr>
          <w:rFonts w:cstheme="minorHAnsi"/>
          <w:sz w:val="24"/>
          <w:szCs w:val="24"/>
        </w:rPr>
        <w:t>esaslara göre bir sonraki dönem</w:t>
      </w:r>
      <w:r w:rsidR="004E5F50" w:rsidRPr="003329A5">
        <w:rPr>
          <w:rFonts w:cstheme="minorHAnsi"/>
          <w:sz w:val="24"/>
          <w:szCs w:val="24"/>
        </w:rPr>
        <w:t xml:space="preserve"> kur tekrarı yaparlar</w:t>
      </w:r>
      <w:r w:rsidR="00207C35" w:rsidRPr="003329A5">
        <w:rPr>
          <w:rFonts w:cstheme="minorHAnsi"/>
          <w:sz w:val="24"/>
          <w:szCs w:val="24"/>
        </w:rPr>
        <w:t>.</w:t>
      </w:r>
    </w:p>
    <w:p w14:paraId="7299C3E3" w14:textId="2E1690D0" w:rsidR="00FC0384" w:rsidRPr="003329A5" w:rsidRDefault="00B361F8" w:rsidP="00D07989">
      <w:pPr>
        <w:pStyle w:val="ListeParagraf"/>
        <w:numPr>
          <w:ilvl w:val="0"/>
          <w:numId w:val="29"/>
        </w:numPr>
        <w:spacing w:before="120" w:after="120"/>
        <w:ind w:left="993" w:hanging="426"/>
        <w:jc w:val="both"/>
        <w:rPr>
          <w:rFonts w:cstheme="minorHAnsi"/>
          <w:sz w:val="24"/>
          <w:szCs w:val="24"/>
        </w:rPr>
      </w:pPr>
      <w:r w:rsidRPr="003329A5">
        <w:rPr>
          <w:rFonts w:cstheme="minorHAnsi"/>
          <w:b/>
          <w:sz w:val="24"/>
          <w:szCs w:val="24"/>
        </w:rPr>
        <w:t>Durum</w:t>
      </w:r>
      <w:r w:rsidR="00FC0384" w:rsidRPr="003329A5">
        <w:rPr>
          <w:rFonts w:cstheme="minorHAnsi"/>
          <w:b/>
          <w:sz w:val="24"/>
          <w:szCs w:val="24"/>
        </w:rPr>
        <w:t xml:space="preserve"> 2:</w:t>
      </w:r>
      <w:r w:rsidR="00FC0384" w:rsidRPr="003329A5">
        <w:rPr>
          <w:rFonts w:cstheme="minorHAnsi"/>
          <w:sz w:val="24"/>
          <w:szCs w:val="24"/>
        </w:rPr>
        <w:t xml:space="preserve"> </w:t>
      </w:r>
      <w:r w:rsidR="00EA5493" w:rsidRPr="003329A5">
        <w:rPr>
          <w:rFonts w:cstheme="minorHAnsi"/>
          <w:sz w:val="24"/>
          <w:szCs w:val="24"/>
        </w:rPr>
        <w:t xml:space="preserve">İkinci dönemin sonunda </w:t>
      </w:r>
      <w:r w:rsidR="00710ADF">
        <w:rPr>
          <w:rFonts w:cstheme="minorHAnsi"/>
          <w:sz w:val="24"/>
          <w:szCs w:val="24"/>
        </w:rPr>
        <w:t xml:space="preserve">B2 veya B2+ kurunu başarı ile tamamlamış ancak </w:t>
      </w:r>
      <w:r w:rsidR="00D21844" w:rsidRPr="003329A5">
        <w:rPr>
          <w:rFonts w:cstheme="minorHAnsi"/>
          <w:sz w:val="24"/>
          <w:szCs w:val="24"/>
        </w:rPr>
        <w:t xml:space="preserve">yapılan </w:t>
      </w:r>
      <w:r w:rsidR="00710ADF">
        <w:rPr>
          <w:rFonts w:cstheme="minorHAnsi"/>
          <w:sz w:val="24"/>
          <w:szCs w:val="24"/>
        </w:rPr>
        <w:t xml:space="preserve">Yeterlik Sınavında </w:t>
      </w:r>
      <w:r w:rsidR="00207C35" w:rsidRPr="003329A5">
        <w:rPr>
          <w:rFonts w:cstheme="minorHAnsi"/>
          <w:sz w:val="24"/>
          <w:szCs w:val="24"/>
        </w:rPr>
        <w:t>başarısız</w:t>
      </w:r>
      <w:r w:rsidR="00710ADF">
        <w:rPr>
          <w:rFonts w:cstheme="minorHAnsi"/>
          <w:sz w:val="24"/>
          <w:szCs w:val="24"/>
        </w:rPr>
        <w:t xml:space="preserve"> olan öğrenciler için</w:t>
      </w:r>
      <w:r w:rsidR="00207C35" w:rsidRPr="003329A5">
        <w:rPr>
          <w:rFonts w:cstheme="minorHAnsi"/>
          <w:sz w:val="24"/>
          <w:szCs w:val="24"/>
        </w:rPr>
        <w:t xml:space="preserve"> </w:t>
      </w:r>
      <w:r w:rsidR="00EA5493" w:rsidRPr="003329A5">
        <w:rPr>
          <w:rFonts w:cstheme="minorHAnsi"/>
          <w:sz w:val="24"/>
          <w:szCs w:val="24"/>
        </w:rPr>
        <w:t>iki seçenek vardır.</w:t>
      </w:r>
    </w:p>
    <w:p w14:paraId="0FFCCF15" w14:textId="3164F7BA" w:rsidR="00FC0384" w:rsidRPr="003329A5" w:rsidRDefault="00874BC6" w:rsidP="00D07989">
      <w:pPr>
        <w:pStyle w:val="ListeParagraf"/>
        <w:numPr>
          <w:ilvl w:val="1"/>
          <w:numId w:val="29"/>
        </w:numPr>
        <w:spacing w:before="120" w:after="120"/>
        <w:jc w:val="both"/>
        <w:rPr>
          <w:rFonts w:cstheme="minorHAnsi"/>
          <w:sz w:val="24"/>
          <w:szCs w:val="24"/>
        </w:rPr>
      </w:pPr>
      <w:r w:rsidRPr="003329A5">
        <w:rPr>
          <w:rFonts w:cstheme="minorHAnsi"/>
          <w:b/>
          <w:sz w:val="24"/>
          <w:szCs w:val="24"/>
        </w:rPr>
        <w:t>Seçenek</w:t>
      </w:r>
      <w:r w:rsidR="00FC0384" w:rsidRPr="003329A5">
        <w:rPr>
          <w:rFonts w:cstheme="minorHAnsi"/>
          <w:b/>
          <w:sz w:val="24"/>
          <w:szCs w:val="24"/>
        </w:rPr>
        <w:t>1:</w:t>
      </w:r>
      <w:r w:rsidR="00FC0384" w:rsidRPr="003329A5">
        <w:rPr>
          <w:rFonts w:cstheme="minorHAnsi"/>
          <w:sz w:val="24"/>
          <w:szCs w:val="24"/>
        </w:rPr>
        <w:t xml:space="preserve"> </w:t>
      </w:r>
      <w:r w:rsidR="005D4A1A" w:rsidRPr="003329A5">
        <w:rPr>
          <w:rFonts w:cstheme="minorHAnsi"/>
          <w:sz w:val="24"/>
          <w:szCs w:val="24"/>
        </w:rPr>
        <w:t xml:space="preserve">Yaz Okulunda </w:t>
      </w:r>
      <w:r w:rsidR="004E5F50" w:rsidRPr="003329A5">
        <w:rPr>
          <w:rFonts w:cstheme="minorHAnsi"/>
          <w:sz w:val="24"/>
          <w:szCs w:val="24"/>
        </w:rPr>
        <w:t>B2</w:t>
      </w:r>
      <w:r w:rsidR="00EA5493" w:rsidRPr="003329A5">
        <w:rPr>
          <w:rFonts w:cstheme="minorHAnsi"/>
          <w:sz w:val="24"/>
          <w:szCs w:val="24"/>
        </w:rPr>
        <w:t xml:space="preserve"> </w:t>
      </w:r>
      <w:r w:rsidRPr="003329A5">
        <w:rPr>
          <w:rFonts w:cstheme="minorHAnsi"/>
          <w:sz w:val="24"/>
          <w:szCs w:val="24"/>
        </w:rPr>
        <w:t>k</w:t>
      </w:r>
      <w:r w:rsidR="00EA5493" w:rsidRPr="003329A5">
        <w:rPr>
          <w:rFonts w:cstheme="minorHAnsi"/>
          <w:sz w:val="24"/>
          <w:szCs w:val="24"/>
        </w:rPr>
        <w:t>uru</w:t>
      </w:r>
      <w:r w:rsidRPr="003329A5">
        <w:rPr>
          <w:rFonts w:cstheme="minorHAnsi"/>
          <w:sz w:val="24"/>
          <w:szCs w:val="24"/>
        </w:rPr>
        <w:t>nu</w:t>
      </w:r>
      <w:r w:rsidR="00ED56C2">
        <w:rPr>
          <w:rFonts w:cstheme="minorHAnsi"/>
          <w:sz w:val="24"/>
          <w:szCs w:val="24"/>
        </w:rPr>
        <w:t xml:space="preserve"> tekrar edebilirler.</w:t>
      </w:r>
      <w:r w:rsidR="00710ADF">
        <w:rPr>
          <w:rFonts w:cstheme="minorHAnsi"/>
          <w:sz w:val="24"/>
          <w:szCs w:val="24"/>
        </w:rPr>
        <w:t xml:space="preserve"> Bu kuru başarı ile tamamlamış öğrenciler yaz öğretimi sonunda yapılan Yeterlik Sınavına girebilirler.</w:t>
      </w:r>
      <w:r w:rsidR="00DA701F" w:rsidRPr="003329A5">
        <w:rPr>
          <w:rFonts w:cstheme="minorHAnsi"/>
          <w:sz w:val="24"/>
          <w:szCs w:val="24"/>
        </w:rPr>
        <w:t xml:space="preserve"> </w:t>
      </w:r>
    </w:p>
    <w:p w14:paraId="70A11698" w14:textId="0B5E64F3" w:rsidR="00EA5493" w:rsidRPr="003329A5" w:rsidRDefault="00874BC6" w:rsidP="00D07989">
      <w:pPr>
        <w:pStyle w:val="ListeParagraf"/>
        <w:numPr>
          <w:ilvl w:val="1"/>
          <w:numId w:val="29"/>
        </w:numPr>
        <w:spacing w:before="120" w:after="120"/>
        <w:jc w:val="both"/>
        <w:rPr>
          <w:rFonts w:cstheme="minorHAnsi"/>
          <w:sz w:val="24"/>
          <w:szCs w:val="24"/>
        </w:rPr>
      </w:pPr>
      <w:r w:rsidRPr="003329A5">
        <w:rPr>
          <w:rFonts w:cstheme="minorHAnsi"/>
          <w:b/>
          <w:sz w:val="24"/>
          <w:szCs w:val="24"/>
        </w:rPr>
        <w:t>Seçenek</w:t>
      </w:r>
      <w:r w:rsidR="00FC0384" w:rsidRPr="003329A5">
        <w:rPr>
          <w:rFonts w:cstheme="minorHAnsi"/>
          <w:b/>
          <w:sz w:val="24"/>
          <w:szCs w:val="24"/>
        </w:rPr>
        <w:t>2:</w:t>
      </w:r>
      <w:r w:rsidR="00FC0384" w:rsidRPr="003329A5">
        <w:rPr>
          <w:rFonts w:cstheme="minorHAnsi"/>
          <w:sz w:val="24"/>
          <w:szCs w:val="24"/>
        </w:rPr>
        <w:t xml:space="preserve"> </w:t>
      </w:r>
      <w:r w:rsidR="00EA5493" w:rsidRPr="003329A5">
        <w:rPr>
          <w:rFonts w:cstheme="minorHAnsi"/>
          <w:sz w:val="24"/>
          <w:szCs w:val="24"/>
        </w:rPr>
        <w:t>Yeni Akademik Yıl</w:t>
      </w:r>
      <w:r w:rsidR="00DD6FE5" w:rsidRPr="003329A5">
        <w:rPr>
          <w:rFonts w:cstheme="minorHAnsi"/>
          <w:sz w:val="24"/>
          <w:szCs w:val="24"/>
        </w:rPr>
        <w:t>ın</w:t>
      </w:r>
      <w:r w:rsidR="00EA5493" w:rsidRPr="003329A5">
        <w:rPr>
          <w:rFonts w:cstheme="minorHAnsi"/>
          <w:sz w:val="24"/>
          <w:szCs w:val="24"/>
        </w:rPr>
        <w:t xml:space="preserve"> başında yapılan yeterlik sınavına girebilir. Bu sınava </w:t>
      </w:r>
      <w:r w:rsidRPr="003329A5">
        <w:rPr>
          <w:rFonts w:cstheme="minorHAnsi"/>
          <w:sz w:val="24"/>
          <w:szCs w:val="24"/>
        </w:rPr>
        <w:t xml:space="preserve">Seçenek 1’de </w:t>
      </w:r>
      <w:r w:rsidR="00EA5493" w:rsidRPr="003329A5">
        <w:rPr>
          <w:rFonts w:cstheme="minorHAnsi"/>
          <w:sz w:val="24"/>
          <w:szCs w:val="24"/>
        </w:rPr>
        <w:t xml:space="preserve">belirtilen yaz </w:t>
      </w:r>
      <w:r w:rsidR="00710ADF">
        <w:rPr>
          <w:rFonts w:cstheme="minorHAnsi"/>
          <w:sz w:val="24"/>
          <w:szCs w:val="24"/>
        </w:rPr>
        <w:t>öğretiminde B2 kurunu başarı ile tamamlamış ancak Yaz Öğretimi Yeterlik Sınavında başarısız olmuş öğrenciler</w:t>
      </w:r>
      <w:r w:rsidR="00B81F3B" w:rsidRPr="003329A5">
        <w:rPr>
          <w:rFonts w:cstheme="minorHAnsi"/>
          <w:sz w:val="24"/>
          <w:szCs w:val="24"/>
        </w:rPr>
        <w:t xml:space="preserve"> </w:t>
      </w:r>
      <w:r w:rsidR="00710ADF">
        <w:rPr>
          <w:rFonts w:cstheme="minorHAnsi"/>
          <w:sz w:val="24"/>
          <w:szCs w:val="24"/>
        </w:rPr>
        <w:t>de katılabilirler</w:t>
      </w:r>
      <w:r w:rsidR="00207C35" w:rsidRPr="003329A5">
        <w:rPr>
          <w:rFonts w:cstheme="minorHAnsi"/>
          <w:sz w:val="24"/>
          <w:szCs w:val="24"/>
        </w:rPr>
        <w:t>.</w:t>
      </w:r>
    </w:p>
    <w:p w14:paraId="6EECA75F" w14:textId="01FD4BD7" w:rsidR="00FC0384" w:rsidRPr="003329A5" w:rsidRDefault="00B361F8" w:rsidP="00D07989">
      <w:pPr>
        <w:pStyle w:val="ListeParagraf"/>
        <w:numPr>
          <w:ilvl w:val="0"/>
          <w:numId w:val="29"/>
        </w:numPr>
        <w:spacing w:before="120" w:after="120"/>
        <w:ind w:left="993" w:hanging="426"/>
        <w:jc w:val="both"/>
        <w:rPr>
          <w:rFonts w:cstheme="minorHAnsi"/>
          <w:sz w:val="24"/>
          <w:szCs w:val="24"/>
        </w:rPr>
      </w:pPr>
      <w:r w:rsidRPr="003329A5">
        <w:rPr>
          <w:rFonts w:cstheme="minorHAnsi"/>
          <w:b/>
          <w:sz w:val="24"/>
          <w:szCs w:val="24"/>
        </w:rPr>
        <w:t>Durum</w:t>
      </w:r>
      <w:r w:rsidR="00FC0384" w:rsidRPr="003329A5">
        <w:rPr>
          <w:rFonts w:cstheme="minorHAnsi"/>
          <w:b/>
          <w:sz w:val="24"/>
          <w:szCs w:val="24"/>
        </w:rPr>
        <w:t xml:space="preserve"> 3: </w:t>
      </w:r>
      <w:r w:rsidR="004F3729" w:rsidRPr="003329A5">
        <w:rPr>
          <w:rFonts w:cstheme="minorHAnsi"/>
          <w:sz w:val="24"/>
          <w:szCs w:val="24"/>
        </w:rPr>
        <w:t xml:space="preserve">Durum </w:t>
      </w:r>
      <w:r w:rsidR="00FC0384" w:rsidRPr="003329A5">
        <w:rPr>
          <w:rFonts w:cstheme="minorHAnsi"/>
          <w:sz w:val="24"/>
          <w:szCs w:val="24"/>
        </w:rPr>
        <w:t>2’de</w:t>
      </w:r>
      <w:r w:rsidR="00874BC6" w:rsidRPr="003329A5">
        <w:rPr>
          <w:rFonts w:cstheme="minorHAnsi"/>
          <w:sz w:val="24"/>
          <w:szCs w:val="24"/>
        </w:rPr>
        <w:t xml:space="preserve"> belirtilen iki seçenekte de</w:t>
      </w:r>
      <w:r w:rsidR="00FC0384" w:rsidRPr="003329A5">
        <w:rPr>
          <w:rFonts w:cstheme="minorHAnsi"/>
          <w:sz w:val="24"/>
          <w:szCs w:val="24"/>
        </w:rPr>
        <w:t xml:space="preserve"> başarısız olan öğrenciler </w:t>
      </w:r>
      <w:r w:rsidR="00874BC6" w:rsidRPr="003329A5">
        <w:rPr>
          <w:rFonts w:cstheme="minorHAnsi"/>
          <w:sz w:val="24"/>
          <w:szCs w:val="24"/>
        </w:rPr>
        <w:t>yeni akademik yılda</w:t>
      </w:r>
      <w:r w:rsidR="00B81F3B" w:rsidRPr="003329A5">
        <w:rPr>
          <w:rFonts w:cstheme="minorHAnsi"/>
          <w:sz w:val="24"/>
          <w:szCs w:val="24"/>
        </w:rPr>
        <w:t xml:space="preserve"> B2</w:t>
      </w:r>
      <w:r w:rsidR="004F3729" w:rsidRPr="003329A5">
        <w:rPr>
          <w:rFonts w:cstheme="minorHAnsi"/>
          <w:sz w:val="24"/>
          <w:szCs w:val="24"/>
        </w:rPr>
        <w:t xml:space="preserve">+ </w:t>
      </w:r>
      <w:r w:rsidR="00B81F3B" w:rsidRPr="003329A5">
        <w:rPr>
          <w:rFonts w:cstheme="minorHAnsi"/>
          <w:sz w:val="24"/>
          <w:szCs w:val="24"/>
        </w:rPr>
        <w:t>kurunu tekrar ederler</w:t>
      </w:r>
      <w:r w:rsidR="00207C35" w:rsidRPr="003329A5">
        <w:rPr>
          <w:rFonts w:cstheme="minorHAnsi"/>
          <w:sz w:val="24"/>
          <w:szCs w:val="24"/>
        </w:rPr>
        <w:t>.</w:t>
      </w:r>
    </w:p>
    <w:p w14:paraId="07DDE5EB" w14:textId="77777777" w:rsidR="00FC0384" w:rsidRPr="003329A5" w:rsidRDefault="00FC0384" w:rsidP="00D07989">
      <w:pPr>
        <w:pStyle w:val="ListeParagraf"/>
        <w:spacing w:before="120" w:after="120"/>
        <w:ind w:left="993"/>
        <w:jc w:val="both"/>
        <w:rPr>
          <w:rFonts w:cstheme="minorHAnsi"/>
          <w:sz w:val="24"/>
          <w:szCs w:val="24"/>
        </w:rPr>
      </w:pPr>
      <w:r w:rsidRPr="003329A5">
        <w:rPr>
          <w:rFonts w:cstheme="minorHAnsi"/>
          <w:sz w:val="24"/>
          <w:szCs w:val="24"/>
        </w:rPr>
        <w:t xml:space="preserve"> </w:t>
      </w:r>
    </w:p>
    <w:p w14:paraId="66CA2C54" w14:textId="2C3850A4" w:rsidR="00B8252E" w:rsidRPr="003329A5" w:rsidRDefault="00B8252E"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lastRenderedPageBreak/>
        <w:t>Devam/devamsızlık durumları nasıl değerlendirilmektedir? Devamsızlığımı nasıl takip ede</w:t>
      </w:r>
      <w:r w:rsidR="00BF08F4">
        <w:rPr>
          <w:rFonts w:cstheme="minorHAnsi"/>
          <w:b/>
          <w:sz w:val="24"/>
          <w:szCs w:val="24"/>
        </w:rPr>
        <w:t>bilirim</w:t>
      </w:r>
      <w:r w:rsidRPr="003329A5">
        <w:rPr>
          <w:rFonts w:cstheme="minorHAnsi"/>
          <w:b/>
          <w:sz w:val="24"/>
          <w:szCs w:val="24"/>
        </w:rPr>
        <w:t>?</w:t>
      </w:r>
    </w:p>
    <w:p w14:paraId="097D9F34" w14:textId="20CC3A4E" w:rsidR="00B8252E" w:rsidRPr="003329A5" w:rsidRDefault="00B8252E" w:rsidP="00D07989">
      <w:pPr>
        <w:pStyle w:val="ListeParagraf"/>
        <w:numPr>
          <w:ilvl w:val="0"/>
          <w:numId w:val="30"/>
        </w:numPr>
        <w:spacing w:before="120" w:after="120"/>
        <w:ind w:left="993" w:hanging="426"/>
        <w:jc w:val="both"/>
        <w:rPr>
          <w:rFonts w:cstheme="minorHAnsi"/>
          <w:sz w:val="24"/>
          <w:szCs w:val="24"/>
        </w:rPr>
      </w:pPr>
      <w:r w:rsidRPr="003329A5">
        <w:rPr>
          <w:rFonts w:cstheme="minorHAnsi"/>
          <w:sz w:val="24"/>
          <w:szCs w:val="24"/>
        </w:rPr>
        <w:t xml:space="preserve">Öğrenciler her </w:t>
      </w:r>
      <w:r w:rsidR="00B81F3B" w:rsidRPr="003329A5">
        <w:rPr>
          <w:rFonts w:cstheme="minorHAnsi"/>
          <w:sz w:val="24"/>
          <w:szCs w:val="24"/>
        </w:rPr>
        <w:t xml:space="preserve">kurda </w:t>
      </w:r>
      <w:r w:rsidRPr="003329A5">
        <w:rPr>
          <w:rFonts w:cstheme="minorHAnsi"/>
          <w:sz w:val="24"/>
          <w:szCs w:val="24"/>
        </w:rPr>
        <w:t xml:space="preserve">en fazla eğitim aldıkları </w:t>
      </w:r>
      <w:r w:rsidR="00207C35" w:rsidRPr="003329A5">
        <w:rPr>
          <w:rFonts w:cstheme="minorHAnsi"/>
          <w:sz w:val="24"/>
          <w:szCs w:val="24"/>
        </w:rPr>
        <w:t>düzeyin</w:t>
      </w:r>
      <w:r w:rsidRPr="003329A5">
        <w:rPr>
          <w:rFonts w:cstheme="minorHAnsi"/>
          <w:sz w:val="24"/>
          <w:szCs w:val="24"/>
        </w:rPr>
        <w:t xml:space="preserve"> haftalık ders</w:t>
      </w:r>
      <w:r w:rsidR="00B81F3B" w:rsidRPr="003329A5">
        <w:rPr>
          <w:rFonts w:cstheme="minorHAnsi"/>
          <w:sz w:val="24"/>
          <w:szCs w:val="24"/>
        </w:rPr>
        <w:t xml:space="preserve"> saati (B2</w:t>
      </w:r>
      <w:r w:rsidR="004F3729" w:rsidRPr="003329A5">
        <w:rPr>
          <w:rFonts w:cstheme="minorHAnsi"/>
          <w:sz w:val="24"/>
          <w:szCs w:val="24"/>
        </w:rPr>
        <w:t>+</w:t>
      </w:r>
      <w:r w:rsidR="00B81F3B" w:rsidRPr="003329A5">
        <w:rPr>
          <w:rFonts w:cstheme="minorHAnsi"/>
          <w:sz w:val="24"/>
          <w:szCs w:val="24"/>
        </w:rPr>
        <w:t xml:space="preserve"> kurunda haftalık ders saatinin iki katı)</w:t>
      </w:r>
      <w:r w:rsidRPr="003329A5">
        <w:rPr>
          <w:rFonts w:cstheme="minorHAnsi"/>
          <w:sz w:val="24"/>
          <w:szCs w:val="24"/>
        </w:rPr>
        <w:t xml:space="preserve"> kadar devamsızlık yapabilirler. Devamsızlık ile ilgili belirtilen süreden daha fazla devamsızlık yapan öğrenciler </w:t>
      </w:r>
      <w:r w:rsidR="00B81F3B" w:rsidRPr="003329A5">
        <w:rPr>
          <w:rFonts w:cstheme="minorHAnsi"/>
          <w:sz w:val="24"/>
          <w:szCs w:val="24"/>
        </w:rPr>
        <w:t xml:space="preserve">kur </w:t>
      </w:r>
      <w:r w:rsidRPr="003329A5">
        <w:rPr>
          <w:rFonts w:cstheme="minorHAnsi"/>
          <w:sz w:val="24"/>
          <w:szCs w:val="24"/>
        </w:rPr>
        <w:t>başarı notlarına bakılmaksızın kur tekrarı yaparlar.</w:t>
      </w:r>
    </w:p>
    <w:p w14:paraId="33513B86" w14:textId="555DD803" w:rsidR="00B8252E" w:rsidRPr="003329A5" w:rsidRDefault="00B8252E" w:rsidP="00D07989">
      <w:pPr>
        <w:pStyle w:val="ListeParagraf"/>
        <w:numPr>
          <w:ilvl w:val="0"/>
          <w:numId w:val="30"/>
        </w:numPr>
        <w:spacing w:before="120" w:after="120"/>
        <w:ind w:left="993" w:hanging="426"/>
        <w:jc w:val="both"/>
        <w:rPr>
          <w:rFonts w:cstheme="minorHAnsi"/>
          <w:sz w:val="24"/>
          <w:szCs w:val="24"/>
        </w:rPr>
      </w:pPr>
      <w:r w:rsidRPr="003329A5">
        <w:rPr>
          <w:rFonts w:cstheme="minorHAnsi"/>
          <w:sz w:val="24"/>
          <w:szCs w:val="24"/>
        </w:rPr>
        <w:t xml:space="preserve">Öğrenciler devamsızlık durumlarını </w:t>
      </w:r>
      <w:hyperlink r:id="rId18" w:history="1">
        <w:r w:rsidR="00B81F3B" w:rsidRPr="003329A5">
          <w:rPr>
            <w:rStyle w:val="Kpr"/>
            <w:rFonts w:cstheme="minorHAnsi"/>
            <w:sz w:val="24"/>
            <w:szCs w:val="24"/>
          </w:rPr>
          <w:t>https://webonline.cankaya.edu.tr/</w:t>
        </w:r>
      </w:hyperlink>
      <w:r w:rsidRPr="003329A5">
        <w:rPr>
          <w:rFonts w:cstheme="minorHAnsi"/>
          <w:sz w:val="24"/>
          <w:szCs w:val="24"/>
        </w:rPr>
        <w:t xml:space="preserve"> üzerinden takip edebilirler.</w:t>
      </w:r>
    </w:p>
    <w:p w14:paraId="4E654EE8" w14:textId="77777777" w:rsidR="00AB6329" w:rsidRPr="003329A5" w:rsidRDefault="00AB6329" w:rsidP="00D07989">
      <w:pPr>
        <w:pStyle w:val="ListeParagraf"/>
        <w:spacing w:before="120" w:after="120"/>
        <w:ind w:left="792"/>
        <w:jc w:val="both"/>
        <w:rPr>
          <w:rFonts w:cstheme="minorHAnsi"/>
          <w:sz w:val="24"/>
          <w:szCs w:val="24"/>
        </w:rPr>
      </w:pPr>
    </w:p>
    <w:p w14:paraId="1F910236" w14:textId="012D9988" w:rsidR="00B8252E" w:rsidRPr="003329A5" w:rsidRDefault="00C95D40"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Hazırlık</w:t>
      </w:r>
      <w:r w:rsidR="00B8252E" w:rsidRPr="003329A5">
        <w:rPr>
          <w:rFonts w:cstheme="minorHAnsi"/>
          <w:b/>
          <w:sz w:val="24"/>
          <w:szCs w:val="24"/>
        </w:rPr>
        <w:t xml:space="preserve"> eğitimini</w:t>
      </w:r>
      <w:r w:rsidR="00A00B92" w:rsidRPr="003329A5">
        <w:rPr>
          <w:rFonts w:cstheme="minorHAnsi"/>
          <w:b/>
          <w:sz w:val="24"/>
          <w:szCs w:val="24"/>
        </w:rPr>
        <w:t xml:space="preserve"> 1 yılda tamamlayamazsam</w:t>
      </w:r>
      <w:r w:rsidR="00B8252E" w:rsidRPr="003329A5">
        <w:rPr>
          <w:rFonts w:cstheme="minorHAnsi"/>
          <w:b/>
          <w:sz w:val="24"/>
          <w:szCs w:val="24"/>
        </w:rPr>
        <w:t xml:space="preserve"> ne olur? </w:t>
      </w:r>
    </w:p>
    <w:p w14:paraId="1561B6CF" w14:textId="58A8FA25" w:rsidR="00207C35" w:rsidRDefault="00B8252E" w:rsidP="00D07989">
      <w:pPr>
        <w:pStyle w:val="ListeParagraf"/>
        <w:numPr>
          <w:ilvl w:val="0"/>
          <w:numId w:val="42"/>
        </w:numPr>
        <w:spacing w:before="120" w:after="120"/>
        <w:ind w:left="993" w:hanging="426"/>
        <w:jc w:val="both"/>
        <w:rPr>
          <w:rFonts w:cstheme="minorHAnsi"/>
          <w:sz w:val="24"/>
          <w:szCs w:val="24"/>
        </w:rPr>
      </w:pPr>
      <w:r w:rsidRPr="003329A5">
        <w:rPr>
          <w:rFonts w:cstheme="minorHAnsi"/>
          <w:sz w:val="24"/>
          <w:szCs w:val="24"/>
        </w:rPr>
        <w:t>Öğrenciler ikinci yılda eğitimlerine devam ederler. Öğrencilerin bu yılda da İleri düzey (B2</w:t>
      </w:r>
      <w:r w:rsidR="004F3729" w:rsidRPr="003329A5">
        <w:rPr>
          <w:rFonts w:cstheme="minorHAnsi"/>
          <w:sz w:val="24"/>
          <w:szCs w:val="24"/>
        </w:rPr>
        <w:t xml:space="preserve"> veya B2+</w:t>
      </w:r>
      <w:r w:rsidRPr="003329A5">
        <w:rPr>
          <w:rFonts w:cstheme="minorHAnsi"/>
          <w:sz w:val="24"/>
          <w:szCs w:val="24"/>
        </w:rPr>
        <w:t xml:space="preserve">) kurunu </w:t>
      </w:r>
      <w:r w:rsidR="00E759D5" w:rsidRPr="00140A1F">
        <w:rPr>
          <w:rFonts w:cstheme="minorHAnsi"/>
          <w:sz w:val="24"/>
          <w:szCs w:val="24"/>
        </w:rPr>
        <w:t>tamamlamaları</w:t>
      </w:r>
      <w:r w:rsidRPr="003329A5">
        <w:rPr>
          <w:rFonts w:cstheme="minorHAnsi"/>
          <w:sz w:val="24"/>
          <w:szCs w:val="24"/>
        </w:rPr>
        <w:t xml:space="preserve"> </w:t>
      </w:r>
      <w:r w:rsidR="009F60F8">
        <w:rPr>
          <w:rFonts w:cstheme="minorHAnsi"/>
          <w:sz w:val="24"/>
          <w:szCs w:val="24"/>
        </w:rPr>
        <w:t xml:space="preserve">ve Yeterlik Sınavı sonucunda yeterli genel başarı notunu almış olmaları </w:t>
      </w:r>
      <w:r w:rsidRPr="003329A5">
        <w:rPr>
          <w:rFonts w:cstheme="minorHAnsi"/>
          <w:sz w:val="24"/>
          <w:szCs w:val="24"/>
        </w:rPr>
        <w:t>beklenir.</w:t>
      </w:r>
    </w:p>
    <w:p w14:paraId="3B09DE9B" w14:textId="77777777" w:rsidR="00776D1B" w:rsidRDefault="00776D1B" w:rsidP="00776D1B">
      <w:pPr>
        <w:pStyle w:val="ListeParagraf"/>
        <w:spacing w:before="120" w:after="120"/>
        <w:ind w:left="993"/>
        <w:jc w:val="both"/>
        <w:rPr>
          <w:rFonts w:cstheme="minorHAnsi"/>
          <w:sz w:val="24"/>
          <w:szCs w:val="24"/>
        </w:rPr>
      </w:pPr>
    </w:p>
    <w:p w14:paraId="67B41C3B" w14:textId="77777777" w:rsidR="00DC6D37" w:rsidRPr="00DC6D37" w:rsidRDefault="00DC6D37" w:rsidP="00D07989">
      <w:pPr>
        <w:pStyle w:val="ListeParagraf"/>
        <w:spacing w:before="120" w:after="120"/>
        <w:ind w:left="993"/>
        <w:jc w:val="both"/>
        <w:rPr>
          <w:rFonts w:cstheme="minorHAnsi"/>
          <w:sz w:val="24"/>
          <w:szCs w:val="24"/>
        </w:rPr>
      </w:pPr>
    </w:p>
    <w:p w14:paraId="5CB5DFA8" w14:textId="77777777" w:rsidR="00B8252E" w:rsidRPr="003329A5" w:rsidRDefault="00B8252E"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Derslerin başlama ve bitiş saatleri nedir?</w:t>
      </w:r>
    </w:p>
    <w:p w14:paraId="332FD7E1" w14:textId="0BED16A0" w:rsidR="00D766C1" w:rsidRPr="00DC6D37" w:rsidRDefault="00B8252E" w:rsidP="00D07989">
      <w:pPr>
        <w:pStyle w:val="ListeParagraf"/>
        <w:numPr>
          <w:ilvl w:val="0"/>
          <w:numId w:val="42"/>
        </w:numPr>
        <w:spacing w:before="120" w:after="120"/>
        <w:ind w:left="993" w:hanging="426"/>
        <w:jc w:val="both"/>
        <w:rPr>
          <w:rFonts w:cstheme="minorHAnsi"/>
          <w:sz w:val="24"/>
          <w:szCs w:val="24"/>
        </w:rPr>
      </w:pPr>
      <w:r w:rsidRPr="003329A5">
        <w:rPr>
          <w:rFonts w:cstheme="minorHAnsi"/>
          <w:sz w:val="24"/>
          <w:szCs w:val="24"/>
        </w:rPr>
        <w:t>Dersler sabah 09:20’de başlar</w:t>
      </w:r>
      <w:r w:rsidR="00182E77" w:rsidRPr="003329A5">
        <w:rPr>
          <w:rFonts w:cstheme="minorHAnsi"/>
          <w:sz w:val="24"/>
          <w:szCs w:val="24"/>
        </w:rPr>
        <w:t>;</w:t>
      </w:r>
      <w:r w:rsidRPr="003329A5">
        <w:rPr>
          <w:rFonts w:cstheme="minorHAnsi"/>
          <w:sz w:val="24"/>
          <w:szCs w:val="24"/>
        </w:rPr>
        <w:t xml:space="preserve"> </w:t>
      </w:r>
      <w:r w:rsidR="00DA701F" w:rsidRPr="003329A5">
        <w:rPr>
          <w:rFonts w:cstheme="minorHAnsi"/>
          <w:sz w:val="24"/>
          <w:szCs w:val="24"/>
        </w:rPr>
        <w:t>5</w:t>
      </w:r>
      <w:r w:rsidR="00A00B92" w:rsidRPr="003329A5">
        <w:rPr>
          <w:rFonts w:cstheme="minorHAnsi"/>
          <w:sz w:val="24"/>
          <w:szCs w:val="24"/>
        </w:rPr>
        <w:t xml:space="preserve"> ders olan</w:t>
      </w:r>
      <w:r w:rsidRPr="003329A5">
        <w:rPr>
          <w:rFonts w:cstheme="minorHAnsi"/>
          <w:sz w:val="24"/>
          <w:szCs w:val="24"/>
        </w:rPr>
        <w:t xml:space="preserve"> günler 1</w:t>
      </w:r>
      <w:r w:rsidR="00DA701F" w:rsidRPr="003329A5">
        <w:rPr>
          <w:rFonts w:cstheme="minorHAnsi"/>
          <w:sz w:val="24"/>
          <w:szCs w:val="24"/>
        </w:rPr>
        <w:t>5</w:t>
      </w:r>
      <w:r w:rsidRPr="003329A5">
        <w:rPr>
          <w:rFonts w:cstheme="minorHAnsi"/>
          <w:sz w:val="24"/>
          <w:szCs w:val="24"/>
        </w:rPr>
        <w:t>:10’da</w:t>
      </w:r>
      <w:r w:rsidR="00B361F8" w:rsidRPr="003329A5">
        <w:rPr>
          <w:rFonts w:cstheme="minorHAnsi"/>
          <w:sz w:val="24"/>
          <w:szCs w:val="24"/>
        </w:rPr>
        <w:t>;</w:t>
      </w:r>
      <w:r w:rsidRPr="003329A5">
        <w:rPr>
          <w:rFonts w:cstheme="minorHAnsi"/>
          <w:sz w:val="24"/>
          <w:szCs w:val="24"/>
        </w:rPr>
        <w:t xml:space="preserve"> </w:t>
      </w:r>
      <w:r w:rsidR="00DA701F" w:rsidRPr="003329A5">
        <w:rPr>
          <w:rFonts w:cstheme="minorHAnsi"/>
          <w:sz w:val="24"/>
          <w:szCs w:val="24"/>
        </w:rPr>
        <w:t>4</w:t>
      </w:r>
      <w:r w:rsidRPr="003329A5">
        <w:rPr>
          <w:rFonts w:cstheme="minorHAnsi"/>
          <w:sz w:val="24"/>
          <w:szCs w:val="24"/>
        </w:rPr>
        <w:t xml:space="preserve"> ders o</w:t>
      </w:r>
      <w:r w:rsidR="00A00B92" w:rsidRPr="003329A5">
        <w:rPr>
          <w:rFonts w:cstheme="minorHAnsi"/>
          <w:sz w:val="24"/>
          <w:szCs w:val="24"/>
        </w:rPr>
        <w:t xml:space="preserve">lan </w:t>
      </w:r>
      <w:r w:rsidRPr="003329A5">
        <w:rPr>
          <w:rFonts w:cstheme="minorHAnsi"/>
          <w:sz w:val="24"/>
          <w:szCs w:val="24"/>
        </w:rPr>
        <w:t>günler 1</w:t>
      </w:r>
      <w:r w:rsidR="00DA701F" w:rsidRPr="003329A5">
        <w:rPr>
          <w:rFonts w:cstheme="minorHAnsi"/>
          <w:sz w:val="24"/>
          <w:szCs w:val="24"/>
        </w:rPr>
        <w:t>4</w:t>
      </w:r>
      <w:r w:rsidRPr="003329A5">
        <w:rPr>
          <w:rFonts w:cstheme="minorHAnsi"/>
          <w:sz w:val="24"/>
          <w:szCs w:val="24"/>
        </w:rPr>
        <w:t>:10’da</w:t>
      </w:r>
      <w:r w:rsidR="00DC1C36">
        <w:rPr>
          <w:rFonts w:cstheme="minorHAnsi"/>
          <w:sz w:val="24"/>
          <w:szCs w:val="24"/>
        </w:rPr>
        <w:t xml:space="preserve">; </w:t>
      </w:r>
      <w:r w:rsidR="00DC1C36" w:rsidRPr="00DC6D37">
        <w:rPr>
          <w:rFonts w:cstheme="minorHAnsi"/>
          <w:sz w:val="24"/>
          <w:szCs w:val="24"/>
        </w:rPr>
        <w:t>3 ders olan günler 12:10’da biter</w:t>
      </w:r>
      <w:r w:rsidRPr="00DC6D37">
        <w:rPr>
          <w:rFonts w:cstheme="minorHAnsi"/>
          <w:sz w:val="24"/>
          <w:szCs w:val="24"/>
        </w:rPr>
        <w:t>.</w:t>
      </w:r>
    </w:p>
    <w:p w14:paraId="11623E61" w14:textId="77777777" w:rsidR="00EA5493" w:rsidRPr="003329A5" w:rsidRDefault="00EA5493" w:rsidP="00D07989">
      <w:pPr>
        <w:pStyle w:val="ListeParagraf"/>
        <w:spacing w:before="120" w:after="120"/>
        <w:ind w:left="1440"/>
        <w:jc w:val="both"/>
        <w:rPr>
          <w:rFonts w:cstheme="minorHAnsi"/>
          <w:sz w:val="24"/>
          <w:szCs w:val="24"/>
        </w:rPr>
      </w:pPr>
    </w:p>
    <w:p w14:paraId="00FFDC1E" w14:textId="77777777" w:rsidR="003B3036" w:rsidRPr="003329A5" w:rsidRDefault="00C95D40"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Hazırlık</w:t>
      </w:r>
      <w:r w:rsidR="003B3036" w:rsidRPr="003329A5">
        <w:rPr>
          <w:rFonts w:cstheme="minorHAnsi"/>
          <w:b/>
          <w:sz w:val="24"/>
          <w:szCs w:val="24"/>
        </w:rPr>
        <w:t xml:space="preserve"> eğitiminden ilişiğimin kesilmesi hangi durumda gerçekleşir?</w:t>
      </w:r>
      <w:r w:rsidR="00264D59" w:rsidRPr="003329A5">
        <w:rPr>
          <w:rFonts w:cstheme="minorHAnsi"/>
          <w:b/>
          <w:sz w:val="24"/>
          <w:szCs w:val="24"/>
        </w:rPr>
        <w:t xml:space="preserve"> Hangi haklar verilir?</w:t>
      </w:r>
    </w:p>
    <w:p w14:paraId="6C2737B2" w14:textId="0EDE48CC" w:rsidR="00207C35" w:rsidRPr="003329A5" w:rsidRDefault="00EA5493" w:rsidP="00D07989">
      <w:pPr>
        <w:pStyle w:val="ListeParagraf"/>
        <w:numPr>
          <w:ilvl w:val="0"/>
          <w:numId w:val="42"/>
        </w:numPr>
        <w:spacing w:before="120" w:after="120"/>
        <w:ind w:left="993" w:hanging="426"/>
        <w:jc w:val="both"/>
        <w:rPr>
          <w:rFonts w:cstheme="minorHAnsi"/>
          <w:sz w:val="24"/>
          <w:szCs w:val="24"/>
        </w:rPr>
      </w:pPr>
      <w:r w:rsidRPr="003329A5">
        <w:rPr>
          <w:rFonts w:cstheme="minorHAnsi"/>
          <w:sz w:val="24"/>
          <w:szCs w:val="24"/>
        </w:rPr>
        <w:t xml:space="preserve">İki sene </w:t>
      </w:r>
      <w:r w:rsidR="00C95D40" w:rsidRPr="003329A5">
        <w:rPr>
          <w:rFonts w:cstheme="minorHAnsi"/>
          <w:sz w:val="24"/>
          <w:szCs w:val="24"/>
        </w:rPr>
        <w:t>Hazırlık</w:t>
      </w:r>
      <w:r w:rsidRPr="003329A5">
        <w:rPr>
          <w:rFonts w:cstheme="minorHAnsi"/>
          <w:sz w:val="24"/>
          <w:szCs w:val="24"/>
        </w:rPr>
        <w:t xml:space="preserve"> Eğitiminde başarısız olan öğrencilerin yerleştirildikleri programla ilişikleri kesilir. İlişiği kesilen öğrenci</w:t>
      </w:r>
      <w:r w:rsidR="00B361F8" w:rsidRPr="003329A5">
        <w:rPr>
          <w:rFonts w:cstheme="minorHAnsi"/>
          <w:sz w:val="24"/>
          <w:szCs w:val="24"/>
        </w:rPr>
        <w:t xml:space="preserve"> ilgili yönetmenlik uyarınca </w:t>
      </w:r>
      <w:r w:rsidRPr="003329A5">
        <w:rPr>
          <w:rFonts w:cstheme="minorHAnsi"/>
          <w:sz w:val="24"/>
          <w:szCs w:val="24"/>
        </w:rPr>
        <w:t>3 sene içerisinde toplamda 3 kere</w:t>
      </w:r>
      <w:r w:rsidR="00D57080" w:rsidRPr="003329A5">
        <w:rPr>
          <w:rFonts w:cstheme="minorHAnsi"/>
          <w:sz w:val="24"/>
          <w:szCs w:val="24"/>
        </w:rPr>
        <w:t xml:space="preserve"> ve yalnızca</w:t>
      </w:r>
      <w:r w:rsidRPr="003329A5">
        <w:rPr>
          <w:rFonts w:cstheme="minorHAnsi"/>
          <w:sz w:val="24"/>
          <w:szCs w:val="24"/>
        </w:rPr>
        <w:t xml:space="preserve"> </w:t>
      </w:r>
      <w:r w:rsidR="00D57080" w:rsidRPr="003329A5">
        <w:rPr>
          <w:rFonts w:cstheme="minorHAnsi"/>
          <w:sz w:val="24"/>
          <w:szCs w:val="24"/>
        </w:rPr>
        <w:t xml:space="preserve">her akademik yılın başında uygulanan </w:t>
      </w:r>
      <w:r w:rsidRPr="003329A5">
        <w:rPr>
          <w:rFonts w:cstheme="minorHAnsi"/>
          <w:sz w:val="24"/>
          <w:szCs w:val="24"/>
        </w:rPr>
        <w:t xml:space="preserve">Yeterlik sınavına </w:t>
      </w:r>
      <w:r w:rsidR="00D57080" w:rsidRPr="003329A5">
        <w:rPr>
          <w:rFonts w:cstheme="minorHAnsi"/>
          <w:sz w:val="24"/>
          <w:szCs w:val="24"/>
        </w:rPr>
        <w:t xml:space="preserve">dilekçe ile başvurabilir. </w:t>
      </w:r>
    </w:p>
    <w:p w14:paraId="009B6EF0" w14:textId="77777777" w:rsidR="00D57080" w:rsidRPr="003329A5" w:rsidRDefault="00D57080" w:rsidP="00D07989">
      <w:pPr>
        <w:pStyle w:val="ListeParagraf"/>
        <w:spacing w:before="120" w:after="120"/>
        <w:ind w:left="993"/>
        <w:jc w:val="both"/>
        <w:rPr>
          <w:rFonts w:cstheme="minorHAnsi"/>
          <w:sz w:val="24"/>
          <w:szCs w:val="24"/>
        </w:rPr>
      </w:pPr>
    </w:p>
    <w:p w14:paraId="749C9875" w14:textId="1083B480" w:rsidR="007A7B62" w:rsidRPr="003329A5" w:rsidRDefault="00181E87"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Hangi durumlarda</w:t>
      </w:r>
      <w:r w:rsidR="007A7B62" w:rsidRPr="003329A5">
        <w:rPr>
          <w:rFonts w:cstheme="minorHAnsi"/>
          <w:b/>
          <w:sz w:val="24"/>
          <w:szCs w:val="24"/>
        </w:rPr>
        <w:t xml:space="preserve"> </w:t>
      </w:r>
      <w:r w:rsidR="007A7B62" w:rsidRPr="000110FA">
        <w:rPr>
          <w:rFonts w:cstheme="minorHAnsi"/>
          <w:b/>
          <w:sz w:val="24"/>
          <w:szCs w:val="24"/>
        </w:rPr>
        <w:t>izinli sayılırım</w:t>
      </w:r>
      <w:r w:rsidR="00DC6D37" w:rsidRPr="00DC6D37">
        <w:rPr>
          <w:rFonts w:cstheme="minorHAnsi"/>
          <w:b/>
          <w:sz w:val="24"/>
          <w:szCs w:val="24"/>
        </w:rPr>
        <w:t>?</w:t>
      </w:r>
    </w:p>
    <w:p w14:paraId="10139782" w14:textId="5002745D" w:rsidR="00181E87" w:rsidRDefault="00C95D40" w:rsidP="00D07989">
      <w:pPr>
        <w:pStyle w:val="ListeParagraf"/>
        <w:numPr>
          <w:ilvl w:val="0"/>
          <w:numId w:val="46"/>
        </w:numPr>
        <w:spacing w:before="120" w:after="120"/>
        <w:ind w:left="993"/>
        <w:jc w:val="both"/>
        <w:rPr>
          <w:rFonts w:cstheme="minorHAnsi"/>
          <w:sz w:val="24"/>
          <w:szCs w:val="24"/>
        </w:rPr>
      </w:pPr>
      <w:r w:rsidRPr="003329A5">
        <w:rPr>
          <w:rFonts w:cstheme="minorHAnsi"/>
          <w:sz w:val="24"/>
          <w:szCs w:val="24"/>
        </w:rPr>
        <w:t>Hazırlık</w:t>
      </w:r>
      <w:r w:rsidR="00181E87" w:rsidRPr="003329A5">
        <w:rPr>
          <w:rFonts w:cstheme="minorHAnsi"/>
          <w:sz w:val="24"/>
          <w:szCs w:val="24"/>
        </w:rPr>
        <w:t xml:space="preserve"> Eğitimi Birimi öğrencileri, haklı ve geçerli özel mazeretleri nedeniyle bir veya iki yarıyıl iç</w:t>
      </w:r>
      <w:r w:rsidR="00760B05">
        <w:rPr>
          <w:rFonts w:cstheme="minorHAnsi"/>
          <w:sz w:val="24"/>
          <w:szCs w:val="24"/>
        </w:rPr>
        <w:t>in izin isteğinde bulunarak kayıt dondurabilirler</w:t>
      </w:r>
      <w:r w:rsidR="00181E87" w:rsidRPr="003329A5">
        <w:rPr>
          <w:rFonts w:cstheme="minorHAnsi"/>
          <w:sz w:val="24"/>
          <w:szCs w:val="24"/>
        </w:rPr>
        <w:t xml:space="preserve">. Öğrencilerin </w:t>
      </w:r>
      <w:r w:rsidR="00760B05">
        <w:rPr>
          <w:rFonts w:cstheme="minorHAnsi"/>
          <w:sz w:val="24"/>
          <w:szCs w:val="24"/>
        </w:rPr>
        <w:t>kayıt dondurduğu</w:t>
      </w:r>
      <w:r w:rsidR="00181E87" w:rsidRPr="003329A5">
        <w:rPr>
          <w:rFonts w:cstheme="minorHAnsi"/>
          <w:sz w:val="24"/>
          <w:szCs w:val="24"/>
        </w:rPr>
        <w:t xml:space="preserve"> sürelerde öğrenim ücretinin yarısını ödemeleri gerekir. İzinli sayılan süre içinde derslere ve sınavlara girilemez.</w:t>
      </w:r>
    </w:p>
    <w:p w14:paraId="31AC4D63" w14:textId="77777777" w:rsidR="00DC6D37" w:rsidRPr="00DC6D37" w:rsidRDefault="00DC6D37" w:rsidP="00D07989">
      <w:pPr>
        <w:pStyle w:val="ListeParagraf"/>
        <w:spacing w:before="120" w:after="120"/>
        <w:ind w:left="993"/>
        <w:jc w:val="both"/>
        <w:rPr>
          <w:rFonts w:cstheme="minorHAnsi"/>
          <w:sz w:val="24"/>
          <w:szCs w:val="24"/>
        </w:rPr>
      </w:pPr>
    </w:p>
    <w:p w14:paraId="5AA80B20" w14:textId="77777777" w:rsidR="00D139F6" w:rsidRPr="003329A5" w:rsidRDefault="00D139F6"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Akademik ve idari konularda kimlere danışabilirim?</w:t>
      </w:r>
    </w:p>
    <w:p w14:paraId="7BBFAD9A" w14:textId="04A914D2" w:rsidR="00BF0749" w:rsidRPr="003329A5" w:rsidRDefault="00C95D40" w:rsidP="00D07989">
      <w:pPr>
        <w:pStyle w:val="ListeParagraf"/>
        <w:spacing w:before="120" w:after="120"/>
        <w:ind w:left="993"/>
        <w:jc w:val="both"/>
        <w:rPr>
          <w:rFonts w:cstheme="minorHAnsi"/>
          <w:sz w:val="24"/>
          <w:szCs w:val="24"/>
        </w:rPr>
      </w:pPr>
      <w:r w:rsidRPr="003329A5">
        <w:rPr>
          <w:rFonts w:cstheme="minorHAnsi"/>
          <w:sz w:val="24"/>
          <w:szCs w:val="24"/>
        </w:rPr>
        <w:t>Hazırlık</w:t>
      </w:r>
      <w:r w:rsidR="00181E87" w:rsidRPr="003329A5">
        <w:rPr>
          <w:rFonts w:cstheme="minorHAnsi"/>
          <w:sz w:val="24"/>
          <w:szCs w:val="24"/>
        </w:rPr>
        <w:t xml:space="preserve"> eğitiminde her öğrenciye danışman bir öğretim görevlisi atanır. Bu danışman ile öğrenciler her türlü akademik ve</w:t>
      </w:r>
      <w:r w:rsidR="00BF08F4">
        <w:rPr>
          <w:rFonts w:cstheme="minorHAnsi"/>
          <w:sz w:val="24"/>
          <w:szCs w:val="24"/>
        </w:rPr>
        <w:t>ya</w:t>
      </w:r>
      <w:r w:rsidR="00181E87" w:rsidRPr="003329A5">
        <w:rPr>
          <w:rFonts w:cstheme="minorHAnsi"/>
          <w:sz w:val="24"/>
          <w:szCs w:val="24"/>
        </w:rPr>
        <w:t xml:space="preserve"> </w:t>
      </w:r>
      <w:r w:rsidR="00BF08F4">
        <w:rPr>
          <w:rFonts w:cstheme="minorHAnsi"/>
          <w:sz w:val="24"/>
          <w:szCs w:val="24"/>
        </w:rPr>
        <w:t>idari</w:t>
      </w:r>
      <w:r w:rsidR="00181E87" w:rsidRPr="003329A5">
        <w:rPr>
          <w:rFonts w:cstheme="minorHAnsi"/>
          <w:sz w:val="24"/>
          <w:szCs w:val="24"/>
        </w:rPr>
        <w:t xml:space="preserve"> sorunlarını</w:t>
      </w:r>
      <w:r w:rsidR="00BB6F9D">
        <w:rPr>
          <w:rFonts w:cstheme="minorHAnsi"/>
          <w:sz w:val="24"/>
          <w:szCs w:val="24"/>
        </w:rPr>
        <w:t xml:space="preserve"> </w:t>
      </w:r>
      <w:r w:rsidR="00BB6F9D" w:rsidRPr="00DC6D37">
        <w:rPr>
          <w:rFonts w:cstheme="minorHAnsi"/>
          <w:sz w:val="24"/>
          <w:szCs w:val="24"/>
        </w:rPr>
        <w:t>haftalık belirlenen danışmanlık saatlerinde</w:t>
      </w:r>
      <w:r w:rsidR="00181E87" w:rsidRPr="003329A5">
        <w:rPr>
          <w:rFonts w:cstheme="minorHAnsi"/>
          <w:sz w:val="24"/>
          <w:szCs w:val="24"/>
        </w:rPr>
        <w:t xml:space="preserve"> paylaşabilirler. Gerekli olan durumlarda danışman öğretim görevlisi</w:t>
      </w:r>
      <w:r w:rsidR="00BF2C90" w:rsidRPr="003329A5">
        <w:rPr>
          <w:rFonts w:cstheme="minorHAnsi"/>
          <w:sz w:val="24"/>
          <w:szCs w:val="24"/>
        </w:rPr>
        <w:t>,</w:t>
      </w:r>
      <w:r w:rsidR="00CA670B" w:rsidRPr="003329A5">
        <w:rPr>
          <w:rFonts w:cstheme="minorHAnsi"/>
          <w:sz w:val="24"/>
          <w:szCs w:val="24"/>
        </w:rPr>
        <w:t xml:space="preserve"> </w:t>
      </w:r>
      <w:r w:rsidR="000C7130" w:rsidRPr="003329A5">
        <w:rPr>
          <w:rFonts w:cstheme="minorHAnsi"/>
          <w:sz w:val="24"/>
          <w:szCs w:val="24"/>
        </w:rPr>
        <w:t xml:space="preserve">öğrencileri </w:t>
      </w:r>
      <w:r w:rsidR="00CA670B" w:rsidRPr="003329A5">
        <w:rPr>
          <w:rFonts w:cstheme="minorHAnsi"/>
          <w:sz w:val="24"/>
          <w:szCs w:val="24"/>
        </w:rPr>
        <w:t>Akademik Koordinatörlüğe, İdari Koordinatörlüğe</w:t>
      </w:r>
      <w:r w:rsidR="000C7130" w:rsidRPr="003329A5">
        <w:rPr>
          <w:rFonts w:cstheme="minorHAnsi"/>
          <w:sz w:val="24"/>
          <w:szCs w:val="24"/>
        </w:rPr>
        <w:t>,</w:t>
      </w:r>
      <w:r w:rsidR="00BF2C90" w:rsidRPr="003329A5">
        <w:rPr>
          <w:rFonts w:cstheme="minorHAnsi"/>
          <w:sz w:val="24"/>
          <w:szCs w:val="24"/>
        </w:rPr>
        <w:t xml:space="preserve"> Psikolojik Danışma</w:t>
      </w:r>
      <w:r w:rsidR="00181E87" w:rsidRPr="003329A5">
        <w:rPr>
          <w:rFonts w:cstheme="minorHAnsi"/>
          <w:sz w:val="24"/>
          <w:szCs w:val="24"/>
        </w:rPr>
        <w:t xml:space="preserve"> ve Rehber</w:t>
      </w:r>
      <w:r w:rsidR="000C7130" w:rsidRPr="003329A5">
        <w:rPr>
          <w:rFonts w:cstheme="minorHAnsi"/>
          <w:sz w:val="24"/>
          <w:szCs w:val="24"/>
        </w:rPr>
        <w:t>lik Merkezine yönlendirebilir</w:t>
      </w:r>
      <w:r w:rsidR="00181E87" w:rsidRPr="003329A5">
        <w:rPr>
          <w:rFonts w:cstheme="minorHAnsi"/>
          <w:sz w:val="24"/>
          <w:szCs w:val="24"/>
        </w:rPr>
        <w:t>.</w:t>
      </w:r>
    </w:p>
    <w:p w14:paraId="176A7B30" w14:textId="77777777" w:rsidR="00BF0749" w:rsidRPr="003329A5" w:rsidRDefault="00BF0749" w:rsidP="00D07989">
      <w:pPr>
        <w:spacing w:before="120" w:after="120"/>
        <w:rPr>
          <w:rFonts w:cstheme="minorHAnsi"/>
          <w:sz w:val="24"/>
          <w:szCs w:val="24"/>
        </w:rPr>
      </w:pPr>
      <w:r w:rsidRPr="003329A5">
        <w:rPr>
          <w:rFonts w:cstheme="minorHAnsi"/>
          <w:sz w:val="24"/>
          <w:szCs w:val="24"/>
        </w:rPr>
        <w:br w:type="page"/>
      </w:r>
    </w:p>
    <w:p w14:paraId="0DA23178" w14:textId="77777777" w:rsidR="00805C1D" w:rsidRPr="003329A5" w:rsidRDefault="0027215D" w:rsidP="00D07989">
      <w:pPr>
        <w:pStyle w:val="ListeParagraf"/>
        <w:numPr>
          <w:ilvl w:val="0"/>
          <w:numId w:val="9"/>
        </w:numPr>
        <w:shd w:val="clear" w:color="auto" w:fill="D9D9D9" w:themeFill="background1" w:themeFillShade="D9"/>
        <w:spacing w:before="120" w:after="120"/>
        <w:jc w:val="center"/>
        <w:rPr>
          <w:rFonts w:cstheme="minorHAnsi"/>
          <w:b/>
          <w:sz w:val="24"/>
          <w:szCs w:val="24"/>
        </w:rPr>
      </w:pPr>
      <w:r w:rsidRPr="003329A5">
        <w:rPr>
          <w:rFonts w:cstheme="minorHAnsi"/>
          <w:b/>
          <w:sz w:val="24"/>
          <w:szCs w:val="24"/>
        </w:rPr>
        <w:lastRenderedPageBreak/>
        <w:t>BÖLÜM</w:t>
      </w:r>
      <w:r w:rsidR="00805C1D" w:rsidRPr="003329A5">
        <w:rPr>
          <w:rFonts w:cstheme="minorHAnsi"/>
          <w:b/>
          <w:sz w:val="24"/>
          <w:szCs w:val="24"/>
        </w:rPr>
        <w:t xml:space="preserve">: </w:t>
      </w:r>
      <w:r w:rsidR="005A5FB8" w:rsidRPr="003329A5">
        <w:rPr>
          <w:rFonts w:cstheme="minorHAnsi"/>
          <w:b/>
          <w:sz w:val="24"/>
          <w:szCs w:val="24"/>
        </w:rPr>
        <w:t xml:space="preserve"> TEKNİK SÜREÇLER</w:t>
      </w:r>
    </w:p>
    <w:p w14:paraId="22508B5B" w14:textId="77777777" w:rsidR="002C6387" w:rsidRPr="003329A5" w:rsidRDefault="002C6387" w:rsidP="00D07989">
      <w:pPr>
        <w:pStyle w:val="ListeParagraf"/>
        <w:spacing w:before="120" w:after="120"/>
        <w:jc w:val="both"/>
        <w:rPr>
          <w:rFonts w:cstheme="minorHAnsi"/>
          <w:b/>
          <w:sz w:val="24"/>
          <w:szCs w:val="24"/>
        </w:rPr>
      </w:pPr>
    </w:p>
    <w:p w14:paraId="06FEF5D5" w14:textId="77777777" w:rsidR="0027215D" w:rsidRPr="003329A5" w:rsidRDefault="002C6387"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 xml:space="preserve">SQL, </w:t>
      </w:r>
      <w:proofErr w:type="spellStart"/>
      <w:r w:rsidR="00FC0384" w:rsidRPr="003329A5">
        <w:rPr>
          <w:rFonts w:cstheme="minorHAnsi"/>
          <w:b/>
          <w:sz w:val="24"/>
          <w:szCs w:val="24"/>
        </w:rPr>
        <w:t>Webonline</w:t>
      </w:r>
      <w:proofErr w:type="spellEnd"/>
      <w:r w:rsidRPr="003329A5">
        <w:rPr>
          <w:rFonts w:cstheme="minorHAnsi"/>
          <w:b/>
          <w:sz w:val="24"/>
          <w:szCs w:val="24"/>
        </w:rPr>
        <w:t xml:space="preserve"> ve </w:t>
      </w:r>
      <w:proofErr w:type="spellStart"/>
      <w:r w:rsidRPr="003329A5">
        <w:rPr>
          <w:rFonts w:cstheme="minorHAnsi"/>
          <w:b/>
          <w:sz w:val="24"/>
          <w:szCs w:val="24"/>
        </w:rPr>
        <w:t>Webmail</w:t>
      </w:r>
      <w:proofErr w:type="spellEnd"/>
      <w:r w:rsidRPr="003329A5">
        <w:rPr>
          <w:rFonts w:cstheme="minorHAnsi"/>
          <w:b/>
          <w:sz w:val="24"/>
          <w:szCs w:val="24"/>
        </w:rPr>
        <w:t xml:space="preserve"> nedir, bunlara nasıl giriş yapabilirim?</w:t>
      </w:r>
    </w:p>
    <w:p w14:paraId="7E29A2B3" w14:textId="77777777" w:rsidR="0027215D" w:rsidRPr="003329A5" w:rsidRDefault="00181E87" w:rsidP="00D07989">
      <w:pPr>
        <w:pStyle w:val="ListeParagraf"/>
        <w:numPr>
          <w:ilvl w:val="0"/>
          <w:numId w:val="31"/>
        </w:numPr>
        <w:spacing w:before="120" w:after="120"/>
        <w:ind w:left="993" w:hanging="426"/>
        <w:jc w:val="both"/>
        <w:rPr>
          <w:rFonts w:cstheme="minorHAnsi"/>
          <w:sz w:val="24"/>
          <w:szCs w:val="24"/>
        </w:rPr>
      </w:pPr>
      <w:r w:rsidRPr="003329A5">
        <w:rPr>
          <w:rFonts w:cstheme="minorHAnsi"/>
          <w:sz w:val="24"/>
          <w:szCs w:val="24"/>
        </w:rPr>
        <w:t xml:space="preserve">SQL, </w:t>
      </w:r>
      <w:proofErr w:type="spellStart"/>
      <w:r w:rsidRPr="003329A5">
        <w:rPr>
          <w:rFonts w:cstheme="minorHAnsi"/>
          <w:sz w:val="24"/>
          <w:szCs w:val="24"/>
        </w:rPr>
        <w:t>Webmail</w:t>
      </w:r>
      <w:proofErr w:type="spellEnd"/>
      <w:r w:rsidRPr="003329A5">
        <w:rPr>
          <w:rFonts w:cstheme="minorHAnsi"/>
          <w:sz w:val="24"/>
          <w:szCs w:val="24"/>
        </w:rPr>
        <w:t xml:space="preserve"> ve </w:t>
      </w:r>
      <w:proofErr w:type="spellStart"/>
      <w:r w:rsidR="00FC0384" w:rsidRPr="003329A5">
        <w:rPr>
          <w:rFonts w:cstheme="minorHAnsi"/>
          <w:sz w:val="24"/>
          <w:szCs w:val="24"/>
        </w:rPr>
        <w:t>Webonline</w:t>
      </w:r>
      <w:proofErr w:type="spellEnd"/>
      <w:r w:rsidRPr="003329A5">
        <w:rPr>
          <w:rFonts w:cstheme="minorHAnsi"/>
          <w:sz w:val="24"/>
          <w:szCs w:val="24"/>
        </w:rPr>
        <w:t xml:space="preserve"> </w:t>
      </w:r>
    </w:p>
    <w:p w14:paraId="1E53A152" w14:textId="580DE734" w:rsidR="0027215D" w:rsidRPr="003329A5" w:rsidRDefault="00181E87" w:rsidP="00D07989">
      <w:pPr>
        <w:pStyle w:val="ListeParagraf"/>
        <w:numPr>
          <w:ilvl w:val="1"/>
          <w:numId w:val="31"/>
        </w:numPr>
        <w:spacing w:before="120" w:after="120"/>
        <w:jc w:val="both"/>
        <w:rPr>
          <w:rFonts w:cstheme="minorHAnsi"/>
          <w:sz w:val="24"/>
          <w:szCs w:val="24"/>
        </w:rPr>
      </w:pPr>
      <w:r w:rsidRPr="000110FA">
        <w:rPr>
          <w:rFonts w:cstheme="minorHAnsi"/>
          <w:b/>
          <w:bCs/>
          <w:sz w:val="24"/>
          <w:szCs w:val="24"/>
        </w:rPr>
        <w:t>SQL</w:t>
      </w:r>
      <w:r w:rsidRPr="003329A5">
        <w:rPr>
          <w:rFonts w:cstheme="minorHAnsi"/>
          <w:sz w:val="24"/>
          <w:szCs w:val="24"/>
        </w:rPr>
        <w:t xml:space="preserve">: </w:t>
      </w:r>
      <w:r w:rsidR="002C0AEB" w:rsidRPr="003329A5">
        <w:rPr>
          <w:rFonts w:cstheme="minorHAnsi"/>
          <w:sz w:val="24"/>
          <w:szCs w:val="24"/>
        </w:rPr>
        <w:t>N</w:t>
      </w:r>
      <w:r w:rsidRPr="003329A5">
        <w:rPr>
          <w:rFonts w:cstheme="minorHAnsi"/>
          <w:sz w:val="24"/>
          <w:szCs w:val="24"/>
        </w:rPr>
        <w:t>ot bilgisinin takip edilmesi için kullanılır.</w:t>
      </w:r>
    </w:p>
    <w:p w14:paraId="096076AC" w14:textId="5F4E652E" w:rsidR="0027215D" w:rsidRPr="003329A5" w:rsidRDefault="00FC0384" w:rsidP="00D07989">
      <w:pPr>
        <w:pStyle w:val="ListeParagraf"/>
        <w:numPr>
          <w:ilvl w:val="1"/>
          <w:numId w:val="31"/>
        </w:numPr>
        <w:spacing w:before="120" w:after="120"/>
        <w:jc w:val="both"/>
        <w:rPr>
          <w:rFonts w:cstheme="minorHAnsi"/>
          <w:sz w:val="24"/>
          <w:szCs w:val="24"/>
        </w:rPr>
      </w:pPr>
      <w:proofErr w:type="spellStart"/>
      <w:r w:rsidRPr="000110FA">
        <w:rPr>
          <w:rFonts w:cstheme="minorHAnsi"/>
          <w:b/>
          <w:bCs/>
          <w:sz w:val="24"/>
          <w:szCs w:val="24"/>
        </w:rPr>
        <w:t>Webonline</w:t>
      </w:r>
      <w:proofErr w:type="spellEnd"/>
      <w:r w:rsidR="008D1137" w:rsidRPr="003329A5">
        <w:rPr>
          <w:rFonts w:cstheme="minorHAnsi"/>
          <w:sz w:val="24"/>
          <w:szCs w:val="24"/>
        </w:rPr>
        <w:t xml:space="preserve"> (</w:t>
      </w:r>
      <w:proofErr w:type="spellStart"/>
      <w:r w:rsidR="008D1137" w:rsidRPr="003329A5">
        <w:rPr>
          <w:rFonts w:cstheme="minorHAnsi"/>
          <w:sz w:val="24"/>
          <w:szCs w:val="24"/>
        </w:rPr>
        <w:t>Moodle</w:t>
      </w:r>
      <w:proofErr w:type="spellEnd"/>
      <w:r w:rsidR="008D1137" w:rsidRPr="003329A5">
        <w:rPr>
          <w:rFonts w:cstheme="minorHAnsi"/>
          <w:sz w:val="24"/>
          <w:szCs w:val="24"/>
        </w:rPr>
        <w:t>)</w:t>
      </w:r>
      <w:r w:rsidR="00181E87" w:rsidRPr="003329A5">
        <w:rPr>
          <w:rFonts w:cstheme="minorHAnsi"/>
          <w:sz w:val="24"/>
          <w:szCs w:val="24"/>
        </w:rPr>
        <w:t>: Ders içinde kullanılan materyallerin ve çev</w:t>
      </w:r>
      <w:r w:rsidR="00D21844" w:rsidRPr="003329A5">
        <w:rPr>
          <w:rFonts w:cstheme="minorHAnsi"/>
          <w:sz w:val="24"/>
          <w:szCs w:val="24"/>
        </w:rPr>
        <w:t>rimiçi</w:t>
      </w:r>
      <w:r w:rsidR="00181E87" w:rsidRPr="003329A5">
        <w:rPr>
          <w:rFonts w:cstheme="minorHAnsi"/>
          <w:sz w:val="24"/>
          <w:szCs w:val="24"/>
        </w:rPr>
        <w:t xml:space="preserve"> çalışmaların erişimi için kullanılır.</w:t>
      </w:r>
      <w:r w:rsidR="0098087C" w:rsidRPr="003329A5">
        <w:rPr>
          <w:rFonts w:cstheme="minorHAnsi"/>
          <w:sz w:val="24"/>
          <w:szCs w:val="24"/>
        </w:rPr>
        <w:t xml:space="preserve"> Devamsızlıklar </w:t>
      </w:r>
      <w:proofErr w:type="spellStart"/>
      <w:r w:rsidR="0098087C" w:rsidRPr="003329A5">
        <w:rPr>
          <w:rFonts w:cstheme="minorHAnsi"/>
          <w:sz w:val="24"/>
          <w:szCs w:val="24"/>
        </w:rPr>
        <w:t>Moodle</w:t>
      </w:r>
      <w:proofErr w:type="spellEnd"/>
      <w:r w:rsidR="0098087C" w:rsidRPr="003329A5">
        <w:rPr>
          <w:rFonts w:cstheme="minorHAnsi"/>
          <w:sz w:val="24"/>
          <w:szCs w:val="24"/>
        </w:rPr>
        <w:t xml:space="preserve"> sistemi üzerinden takip edilir.</w:t>
      </w:r>
    </w:p>
    <w:p w14:paraId="54B55A95" w14:textId="77777777" w:rsidR="0027215D" w:rsidRPr="003329A5" w:rsidRDefault="00181E87" w:rsidP="00D07989">
      <w:pPr>
        <w:pStyle w:val="ListeParagraf"/>
        <w:numPr>
          <w:ilvl w:val="1"/>
          <w:numId w:val="31"/>
        </w:numPr>
        <w:spacing w:before="120" w:after="120"/>
        <w:jc w:val="both"/>
        <w:rPr>
          <w:rFonts w:cstheme="minorHAnsi"/>
          <w:sz w:val="24"/>
          <w:szCs w:val="24"/>
        </w:rPr>
      </w:pPr>
      <w:proofErr w:type="spellStart"/>
      <w:r w:rsidRPr="000110FA">
        <w:rPr>
          <w:rFonts w:cstheme="minorHAnsi"/>
          <w:b/>
          <w:bCs/>
          <w:sz w:val="24"/>
          <w:szCs w:val="24"/>
        </w:rPr>
        <w:t>Webmail</w:t>
      </w:r>
      <w:proofErr w:type="spellEnd"/>
      <w:r w:rsidRPr="003329A5">
        <w:rPr>
          <w:rFonts w:cstheme="minorHAnsi"/>
          <w:sz w:val="24"/>
          <w:szCs w:val="24"/>
        </w:rPr>
        <w:t>: Üniversite e-posta adresine giriş yapmak için kullanılır.</w:t>
      </w:r>
    </w:p>
    <w:p w14:paraId="4C60E583" w14:textId="12A66381" w:rsidR="00181E87" w:rsidRPr="003329A5" w:rsidRDefault="00181E87" w:rsidP="00D07989">
      <w:pPr>
        <w:pStyle w:val="ListeParagraf"/>
        <w:numPr>
          <w:ilvl w:val="0"/>
          <w:numId w:val="31"/>
        </w:numPr>
        <w:spacing w:before="120" w:after="120"/>
        <w:ind w:left="993" w:hanging="426"/>
        <w:jc w:val="both"/>
        <w:rPr>
          <w:rFonts w:cstheme="minorHAnsi"/>
          <w:b/>
          <w:sz w:val="24"/>
          <w:szCs w:val="24"/>
        </w:rPr>
      </w:pPr>
      <w:r w:rsidRPr="003329A5">
        <w:rPr>
          <w:rFonts w:cstheme="minorHAnsi"/>
          <w:sz w:val="24"/>
          <w:szCs w:val="24"/>
        </w:rPr>
        <w:t xml:space="preserve">SQL, </w:t>
      </w:r>
      <w:proofErr w:type="spellStart"/>
      <w:r w:rsidR="00FC0384" w:rsidRPr="003329A5">
        <w:rPr>
          <w:rFonts w:cstheme="minorHAnsi"/>
          <w:sz w:val="24"/>
          <w:szCs w:val="24"/>
        </w:rPr>
        <w:t>Webonline</w:t>
      </w:r>
      <w:proofErr w:type="spellEnd"/>
      <w:r w:rsidRPr="003329A5">
        <w:rPr>
          <w:rFonts w:cstheme="minorHAnsi"/>
          <w:sz w:val="24"/>
          <w:szCs w:val="24"/>
        </w:rPr>
        <w:t xml:space="preserve"> ve </w:t>
      </w:r>
      <w:proofErr w:type="spellStart"/>
      <w:r w:rsidRPr="003329A5">
        <w:rPr>
          <w:rFonts w:cstheme="minorHAnsi"/>
          <w:sz w:val="24"/>
          <w:szCs w:val="24"/>
        </w:rPr>
        <w:t>Webmail</w:t>
      </w:r>
      <w:proofErr w:type="spellEnd"/>
      <w:r w:rsidRPr="003329A5">
        <w:rPr>
          <w:rFonts w:cstheme="minorHAnsi"/>
          <w:sz w:val="24"/>
          <w:szCs w:val="24"/>
        </w:rPr>
        <w:t xml:space="preserve"> için Üniversitenin size verdiği kullanıcı adı ve şifre kullanılır.  Kullanı</w:t>
      </w:r>
      <w:r w:rsidR="00D43D67" w:rsidRPr="003329A5">
        <w:rPr>
          <w:rFonts w:cstheme="minorHAnsi"/>
          <w:sz w:val="24"/>
          <w:szCs w:val="24"/>
        </w:rPr>
        <w:t>cı adınız öğrenci numaranız 2023</w:t>
      </w:r>
      <w:r w:rsidR="00924C8B" w:rsidRPr="003329A5">
        <w:rPr>
          <w:rFonts w:cstheme="minorHAnsi"/>
          <w:sz w:val="24"/>
          <w:szCs w:val="24"/>
        </w:rPr>
        <w:t>12345 ise c23</w:t>
      </w:r>
      <w:r w:rsidRPr="003329A5">
        <w:rPr>
          <w:rFonts w:cstheme="minorHAnsi"/>
          <w:sz w:val="24"/>
          <w:szCs w:val="24"/>
        </w:rPr>
        <w:t>12345 şeklindedir. Şifreniz ise ilk kullanımda TC kimlik numaranız olacak şekildedir. Her üç alan için de aynı kullanıcı adı ve şifre kullanılır.</w:t>
      </w:r>
    </w:p>
    <w:p w14:paraId="3C51B532" w14:textId="77777777" w:rsidR="00181E87" w:rsidRPr="003329A5" w:rsidRDefault="00181E87" w:rsidP="00D07989">
      <w:pPr>
        <w:pStyle w:val="ListeParagraf"/>
        <w:spacing w:before="120" w:after="120"/>
        <w:jc w:val="both"/>
        <w:rPr>
          <w:rFonts w:cstheme="minorHAnsi"/>
          <w:b/>
          <w:sz w:val="24"/>
          <w:szCs w:val="24"/>
        </w:rPr>
      </w:pPr>
    </w:p>
    <w:p w14:paraId="25A11A81" w14:textId="77777777" w:rsidR="002C6387" w:rsidRPr="003329A5" w:rsidRDefault="002C6387"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Asenkron ders kaynaklarına nasıl erişeceğim?</w:t>
      </w:r>
    </w:p>
    <w:p w14:paraId="30828A73" w14:textId="77777777" w:rsidR="00181E87" w:rsidRPr="003329A5" w:rsidRDefault="00181E87" w:rsidP="00D07989">
      <w:pPr>
        <w:pStyle w:val="ListeParagraf"/>
        <w:numPr>
          <w:ilvl w:val="0"/>
          <w:numId w:val="42"/>
        </w:numPr>
        <w:spacing w:before="120" w:after="120"/>
        <w:ind w:left="993" w:hanging="426"/>
        <w:jc w:val="both"/>
        <w:rPr>
          <w:rFonts w:cstheme="minorHAnsi"/>
          <w:sz w:val="24"/>
          <w:szCs w:val="24"/>
        </w:rPr>
      </w:pPr>
      <w:r w:rsidRPr="003329A5">
        <w:rPr>
          <w:rFonts w:cstheme="minorHAnsi"/>
          <w:sz w:val="24"/>
          <w:szCs w:val="24"/>
        </w:rPr>
        <w:t xml:space="preserve">Asenkron ders kaynaklarına </w:t>
      </w:r>
      <w:proofErr w:type="spellStart"/>
      <w:r w:rsidR="00FC0384" w:rsidRPr="003329A5">
        <w:rPr>
          <w:rFonts w:cstheme="minorHAnsi"/>
          <w:sz w:val="24"/>
          <w:szCs w:val="24"/>
        </w:rPr>
        <w:t>Webonline</w:t>
      </w:r>
      <w:proofErr w:type="spellEnd"/>
      <w:r w:rsidR="008D1137" w:rsidRPr="003329A5">
        <w:rPr>
          <w:rFonts w:cstheme="minorHAnsi"/>
          <w:sz w:val="24"/>
          <w:szCs w:val="24"/>
        </w:rPr>
        <w:t xml:space="preserve"> (</w:t>
      </w:r>
      <w:proofErr w:type="spellStart"/>
      <w:r w:rsidR="008D1137" w:rsidRPr="003329A5">
        <w:rPr>
          <w:rFonts w:cstheme="minorHAnsi"/>
          <w:sz w:val="24"/>
          <w:szCs w:val="24"/>
        </w:rPr>
        <w:t>Moodle</w:t>
      </w:r>
      <w:proofErr w:type="spellEnd"/>
      <w:r w:rsidR="008D1137" w:rsidRPr="003329A5">
        <w:rPr>
          <w:rFonts w:cstheme="minorHAnsi"/>
          <w:sz w:val="24"/>
          <w:szCs w:val="24"/>
        </w:rPr>
        <w:t>)</w:t>
      </w:r>
      <w:r w:rsidRPr="003329A5">
        <w:rPr>
          <w:rFonts w:cstheme="minorHAnsi"/>
          <w:sz w:val="24"/>
          <w:szCs w:val="24"/>
        </w:rPr>
        <w:t xml:space="preserve"> üzerinden erişilebilir.</w:t>
      </w:r>
    </w:p>
    <w:p w14:paraId="1B06317A" w14:textId="77777777" w:rsidR="000C7130" w:rsidRPr="003329A5" w:rsidRDefault="000C7130" w:rsidP="00D07989">
      <w:pPr>
        <w:pStyle w:val="ListeParagraf"/>
        <w:spacing w:before="120" w:after="120"/>
        <w:ind w:left="993"/>
        <w:jc w:val="both"/>
        <w:rPr>
          <w:rFonts w:cstheme="minorHAnsi"/>
          <w:sz w:val="24"/>
          <w:szCs w:val="24"/>
        </w:rPr>
      </w:pPr>
    </w:p>
    <w:p w14:paraId="6D533FE7" w14:textId="77777777" w:rsidR="00B127BB" w:rsidRPr="003329A5" w:rsidRDefault="000C7130"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Derslerin uzaktan eğitimle ya da karma (</w:t>
      </w:r>
      <w:proofErr w:type="spellStart"/>
      <w:r w:rsidRPr="00D171B6">
        <w:rPr>
          <w:rFonts w:cstheme="minorHAnsi"/>
          <w:b/>
          <w:i/>
          <w:iCs/>
          <w:sz w:val="24"/>
          <w:szCs w:val="24"/>
        </w:rPr>
        <w:t>hybrid</w:t>
      </w:r>
      <w:proofErr w:type="spellEnd"/>
      <w:r w:rsidRPr="003329A5">
        <w:rPr>
          <w:rFonts w:cstheme="minorHAnsi"/>
          <w:b/>
          <w:sz w:val="24"/>
          <w:szCs w:val="24"/>
        </w:rPr>
        <w:t>) verilmesi durumunda teknik süreçler nasıl</w:t>
      </w:r>
      <w:r w:rsidR="00191D40" w:rsidRPr="003329A5">
        <w:rPr>
          <w:rFonts w:cstheme="minorHAnsi"/>
          <w:b/>
          <w:sz w:val="24"/>
          <w:szCs w:val="24"/>
        </w:rPr>
        <w:t xml:space="preserve"> </w:t>
      </w:r>
      <w:r w:rsidRPr="003329A5">
        <w:rPr>
          <w:rFonts w:cstheme="minorHAnsi"/>
          <w:b/>
          <w:sz w:val="24"/>
          <w:szCs w:val="24"/>
        </w:rPr>
        <w:t>olacaktır?</w:t>
      </w:r>
    </w:p>
    <w:p w14:paraId="6988110F" w14:textId="378B128B" w:rsidR="000C7130" w:rsidRPr="003329A5" w:rsidRDefault="000C7130" w:rsidP="00D07989">
      <w:pPr>
        <w:pStyle w:val="ListeParagraf"/>
        <w:numPr>
          <w:ilvl w:val="0"/>
          <w:numId w:val="42"/>
        </w:numPr>
        <w:spacing w:before="120" w:after="120"/>
        <w:ind w:left="993" w:hanging="426"/>
        <w:jc w:val="both"/>
        <w:rPr>
          <w:rFonts w:cstheme="minorHAnsi"/>
          <w:b/>
          <w:sz w:val="24"/>
          <w:szCs w:val="24"/>
        </w:rPr>
      </w:pPr>
      <w:r w:rsidRPr="003329A5">
        <w:rPr>
          <w:rFonts w:cstheme="minorHAnsi"/>
          <w:sz w:val="24"/>
          <w:szCs w:val="24"/>
        </w:rPr>
        <w:t xml:space="preserve">Bu konularda öğrencilerimize ayrıntılı teknik ve akademik bilgiler </w:t>
      </w:r>
      <w:r w:rsidR="0097434F" w:rsidRPr="003329A5">
        <w:rPr>
          <w:rFonts w:cstheme="minorHAnsi"/>
          <w:sz w:val="24"/>
          <w:szCs w:val="24"/>
        </w:rPr>
        <w:t xml:space="preserve">Hazırlık Eğitimi </w:t>
      </w:r>
      <w:r w:rsidRPr="003329A5">
        <w:rPr>
          <w:rFonts w:cstheme="minorHAnsi"/>
          <w:sz w:val="24"/>
          <w:szCs w:val="24"/>
        </w:rPr>
        <w:t>web sayfası aracılığı ile duyurulacaktır.</w:t>
      </w:r>
    </w:p>
    <w:p w14:paraId="24034C6F" w14:textId="77777777" w:rsidR="000C7130" w:rsidRPr="003329A5" w:rsidRDefault="000C7130" w:rsidP="00D07989">
      <w:pPr>
        <w:pStyle w:val="ListeParagraf"/>
        <w:spacing w:before="120" w:after="120"/>
        <w:ind w:left="792"/>
        <w:jc w:val="both"/>
        <w:rPr>
          <w:rFonts w:cstheme="minorHAnsi"/>
          <w:sz w:val="24"/>
          <w:szCs w:val="24"/>
        </w:rPr>
      </w:pPr>
    </w:p>
    <w:p w14:paraId="2D980BF4" w14:textId="77777777" w:rsidR="00BD06DB" w:rsidRPr="003329A5" w:rsidRDefault="00BD06DB" w:rsidP="00D07989">
      <w:pPr>
        <w:spacing w:before="120" w:after="120"/>
        <w:jc w:val="both"/>
        <w:rPr>
          <w:rFonts w:cstheme="minorHAnsi"/>
          <w:b/>
          <w:sz w:val="24"/>
          <w:szCs w:val="24"/>
        </w:rPr>
      </w:pPr>
    </w:p>
    <w:p w14:paraId="3D0F4A03" w14:textId="77777777" w:rsidR="002C6387" w:rsidRPr="003329A5" w:rsidRDefault="002C6387" w:rsidP="00D07989">
      <w:pPr>
        <w:pStyle w:val="ListeParagraf"/>
        <w:spacing w:before="120" w:after="120"/>
        <w:jc w:val="both"/>
        <w:rPr>
          <w:rFonts w:cstheme="minorHAnsi"/>
          <w:sz w:val="24"/>
          <w:szCs w:val="24"/>
        </w:rPr>
      </w:pPr>
    </w:p>
    <w:p w14:paraId="0E971BAD" w14:textId="77777777" w:rsidR="00181E87" w:rsidRPr="003329A5" w:rsidRDefault="00181E87" w:rsidP="00D07989">
      <w:pPr>
        <w:pStyle w:val="ListeParagraf"/>
        <w:spacing w:before="120" w:after="120"/>
        <w:jc w:val="both"/>
        <w:rPr>
          <w:rFonts w:cstheme="minorHAnsi"/>
          <w:sz w:val="24"/>
          <w:szCs w:val="24"/>
        </w:rPr>
      </w:pPr>
    </w:p>
    <w:p w14:paraId="560D735E" w14:textId="77777777" w:rsidR="00181E87" w:rsidRPr="003329A5" w:rsidRDefault="00181E87" w:rsidP="00D07989">
      <w:pPr>
        <w:pStyle w:val="ListeParagraf"/>
        <w:spacing w:before="120" w:after="120"/>
        <w:jc w:val="both"/>
        <w:rPr>
          <w:rFonts w:cstheme="minorHAnsi"/>
          <w:sz w:val="24"/>
          <w:szCs w:val="24"/>
        </w:rPr>
      </w:pPr>
    </w:p>
    <w:p w14:paraId="5D0FCDD7" w14:textId="77777777" w:rsidR="00181E87" w:rsidRPr="003329A5" w:rsidRDefault="00181E87" w:rsidP="00D07989">
      <w:pPr>
        <w:pStyle w:val="ListeParagraf"/>
        <w:spacing w:before="120" w:after="120"/>
        <w:jc w:val="both"/>
        <w:rPr>
          <w:rFonts w:cstheme="minorHAnsi"/>
          <w:sz w:val="24"/>
          <w:szCs w:val="24"/>
        </w:rPr>
      </w:pPr>
    </w:p>
    <w:p w14:paraId="42589223" w14:textId="77777777" w:rsidR="00181E87" w:rsidRPr="003329A5" w:rsidRDefault="00181E87" w:rsidP="00D07989">
      <w:pPr>
        <w:pStyle w:val="ListeParagraf"/>
        <w:spacing w:before="120" w:after="120"/>
        <w:jc w:val="both"/>
        <w:rPr>
          <w:rFonts w:cstheme="minorHAnsi"/>
          <w:sz w:val="24"/>
          <w:szCs w:val="24"/>
        </w:rPr>
      </w:pPr>
    </w:p>
    <w:p w14:paraId="5AEB2B2B" w14:textId="77777777" w:rsidR="00181E87" w:rsidRPr="003329A5" w:rsidRDefault="00181E87" w:rsidP="00D07989">
      <w:pPr>
        <w:pStyle w:val="ListeParagraf"/>
        <w:spacing w:before="120" w:after="120"/>
        <w:jc w:val="both"/>
        <w:rPr>
          <w:rFonts w:cstheme="minorHAnsi"/>
          <w:sz w:val="24"/>
          <w:szCs w:val="24"/>
        </w:rPr>
      </w:pPr>
    </w:p>
    <w:p w14:paraId="0AE40464" w14:textId="77777777" w:rsidR="00181E87" w:rsidRPr="003329A5" w:rsidRDefault="00181E87" w:rsidP="00D07989">
      <w:pPr>
        <w:pStyle w:val="ListeParagraf"/>
        <w:spacing w:before="120" w:after="120"/>
        <w:jc w:val="both"/>
        <w:rPr>
          <w:rFonts w:cstheme="minorHAnsi"/>
          <w:sz w:val="24"/>
          <w:szCs w:val="24"/>
        </w:rPr>
      </w:pPr>
    </w:p>
    <w:p w14:paraId="688915CA" w14:textId="77777777" w:rsidR="00181E87" w:rsidRPr="003329A5" w:rsidRDefault="00181E87" w:rsidP="00D07989">
      <w:pPr>
        <w:pStyle w:val="ListeParagraf"/>
        <w:spacing w:before="120" w:after="120"/>
        <w:jc w:val="both"/>
        <w:rPr>
          <w:rFonts w:cstheme="minorHAnsi"/>
          <w:sz w:val="24"/>
          <w:szCs w:val="24"/>
        </w:rPr>
      </w:pPr>
    </w:p>
    <w:p w14:paraId="6E15DFB0" w14:textId="77777777" w:rsidR="00181E87" w:rsidRPr="003329A5" w:rsidRDefault="00181E87" w:rsidP="00D07989">
      <w:pPr>
        <w:pStyle w:val="ListeParagraf"/>
        <w:spacing w:before="120" w:after="120"/>
        <w:jc w:val="both"/>
        <w:rPr>
          <w:rFonts w:cstheme="minorHAnsi"/>
          <w:sz w:val="24"/>
          <w:szCs w:val="24"/>
        </w:rPr>
      </w:pPr>
    </w:p>
    <w:p w14:paraId="58336610" w14:textId="77777777" w:rsidR="00181E87" w:rsidRPr="003329A5" w:rsidRDefault="00181E87" w:rsidP="00D07989">
      <w:pPr>
        <w:pStyle w:val="ListeParagraf"/>
        <w:spacing w:before="120" w:after="120"/>
        <w:jc w:val="both"/>
        <w:rPr>
          <w:rFonts w:cstheme="minorHAnsi"/>
          <w:sz w:val="24"/>
          <w:szCs w:val="24"/>
        </w:rPr>
      </w:pPr>
    </w:p>
    <w:p w14:paraId="46DF48DB" w14:textId="77777777" w:rsidR="00181E87" w:rsidRPr="003329A5" w:rsidRDefault="00181E87" w:rsidP="00D07989">
      <w:pPr>
        <w:pStyle w:val="ListeParagraf"/>
        <w:spacing w:before="120" w:after="120"/>
        <w:jc w:val="both"/>
        <w:rPr>
          <w:rFonts w:cstheme="minorHAnsi"/>
          <w:sz w:val="24"/>
          <w:szCs w:val="24"/>
        </w:rPr>
      </w:pPr>
    </w:p>
    <w:p w14:paraId="7EFAD99D" w14:textId="77777777" w:rsidR="00181E87" w:rsidRPr="003329A5" w:rsidRDefault="00181E87" w:rsidP="00D07989">
      <w:pPr>
        <w:pStyle w:val="ListeParagraf"/>
        <w:spacing w:before="120" w:after="120"/>
        <w:jc w:val="both"/>
        <w:rPr>
          <w:rFonts w:cstheme="minorHAnsi"/>
          <w:sz w:val="24"/>
          <w:szCs w:val="24"/>
        </w:rPr>
      </w:pPr>
    </w:p>
    <w:p w14:paraId="787B56FD" w14:textId="77777777" w:rsidR="00181E87" w:rsidRPr="003329A5" w:rsidRDefault="00181E87" w:rsidP="00D07989">
      <w:pPr>
        <w:pStyle w:val="ListeParagraf"/>
        <w:spacing w:before="120" w:after="120"/>
        <w:jc w:val="both"/>
        <w:rPr>
          <w:rFonts w:cstheme="minorHAnsi"/>
          <w:sz w:val="24"/>
          <w:szCs w:val="24"/>
        </w:rPr>
      </w:pPr>
    </w:p>
    <w:p w14:paraId="2EC52AF6" w14:textId="77777777" w:rsidR="00181E87" w:rsidRPr="003329A5" w:rsidRDefault="00181E87" w:rsidP="00D07989">
      <w:pPr>
        <w:pStyle w:val="ListeParagraf"/>
        <w:spacing w:before="120" w:after="120"/>
        <w:jc w:val="both"/>
        <w:rPr>
          <w:rFonts w:cstheme="minorHAnsi"/>
          <w:sz w:val="24"/>
          <w:szCs w:val="24"/>
        </w:rPr>
      </w:pPr>
    </w:p>
    <w:p w14:paraId="5D0DED5E" w14:textId="77777777" w:rsidR="00181E87" w:rsidRPr="003329A5" w:rsidRDefault="00181E87" w:rsidP="00D07989">
      <w:pPr>
        <w:pStyle w:val="ListeParagraf"/>
        <w:spacing w:before="120" w:after="120"/>
        <w:jc w:val="both"/>
        <w:rPr>
          <w:rFonts w:cstheme="minorHAnsi"/>
          <w:sz w:val="24"/>
          <w:szCs w:val="24"/>
        </w:rPr>
      </w:pPr>
    </w:p>
    <w:p w14:paraId="7A580C5B" w14:textId="77777777" w:rsidR="00181E87" w:rsidRPr="003329A5" w:rsidRDefault="00181E87" w:rsidP="00D07989">
      <w:pPr>
        <w:pStyle w:val="ListeParagraf"/>
        <w:spacing w:before="120" w:after="120"/>
        <w:jc w:val="both"/>
        <w:rPr>
          <w:rFonts w:cstheme="minorHAnsi"/>
          <w:sz w:val="24"/>
          <w:szCs w:val="24"/>
        </w:rPr>
      </w:pPr>
    </w:p>
    <w:p w14:paraId="1EDEFDC4" w14:textId="77777777" w:rsidR="00181E87" w:rsidRPr="003329A5" w:rsidRDefault="00181E87" w:rsidP="00D07989">
      <w:pPr>
        <w:pStyle w:val="ListeParagraf"/>
        <w:spacing w:before="120" w:after="120"/>
        <w:jc w:val="both"/>
        <w:rPr>
          <w:rFonts w:cstheme="minorHAnsi"/>
          <w:sz w:val="24"/>
          <w:szCs w:val="24"/>
        </w:rPr>
      </w:pPr>
    </w:p>
    <w:p w14:paraId="6BBA01AC" w14:textId="77777777" w:rsidR="00181E87" w:rsidRPr="003329A5" w:rsidRDefault="00181E87" w:rsidP="00D07989">
      <w:pPr>
        <w:pStyle w:val="ListeParagraf"/>
        <w:spacing w:before="120" w:after="120"/>
        <w:jc w:val="both"/>
        <w:rPr>
          <w:rFonts w:cstheme="minorHAnsi"/>
          <w:sz w:val="24"/>
          <w:szCs w:val="24"/>
        </w:rPr>
      </w:pPr>
    </w:p>
    <w:p w14:paraId="59DF0989" w14:textId="77777777" w:rsidR="00181E87" w:rsidRPr="003329A5" w:rsidRDefault="00181E87" w:rsidP="00D07989">
      <w:pPr>
        <w:pStyle w:val="ListeParagraf"/>
        <w:spacing w:before="120" w:after="120"/>
        <w:jc w:val="both"/>
        <w:rPr>
          <w:rFonts w:cstheme="minorHAnsi"/>
          <w:sz w:val="24"/>
          <w:szCs w:val="24"/>
        </w:rPr>
      </w:pPr>
    </w:p>
    <w:p w14:paraId="5C7DB5E4" w14:textId="77777777" w:rsidR="00181E87" w:rsidRPr="003329A5" w:rsidRDefault="00181E87" w:rsidP="00D07989">
      <w:pPr>
        <w:pStyle w:val="ListeParagraf"/>
        <w:spacing w:before="120" w:after="120"/>
        <w:jc w:val="both"/>
        <w:rPr>
          <w:rFonts w:cstheme="minorHAnsi"/>
          <w:sz w:val="24"/>
          <w:szCs w:val="24"/>
        </w:rPr>
      </w:pPr>
    </w:p>
    <w:p w14:paraId="5DB7E5F6" w14:textId="77777777" w:rsidR="006645FB" w:rsidRPr="003329A5" w:rsidRDefault="006645FB" w:rsidP="00D07989">
      <w:pPr>
        <w:pStyle w:val="ListeParagraf"/>
        <w:spacing w:before="120" w:after="120"/>
        <w:jc w:val="both"/>
        <w:rPr>
          <w:rFonts w:cstheme="minorHAnsi"/>
          <w:sz w:val="24"/>
          <w:szCs w:val="24"/>
        </w:rPr>
      </w:pPr>
    </w:p>
    <w:p w14:paraId="72FDEB0D" w14:textId="77777777" w:rsidR="006645FB" w:rsidRPr="003329A5" w:rsidRDefault="006645FB" w:rsidP="00D07989">
      <w:pPr>
        <w:pStyle w:val="ListeParagraf"/>
        <w:spacing w:before="120" w:after="120"/>
        <w:jc w:val="both"/>
        <w:rPr>
          <w:rFonts w:cstheme="minorHAnsi"/>
          <w:sz w:val="24"/>
          <w:szCs w:val="24"/>
        </w:rPr>
      </w:pPr>
    </w:p>
    <w:p w14:paraId="122F4604" w14:textId="57BACF35" w:rsidR="00181E87" w:rsidRPr="003329A5" w:rsidRDefault="00181E87" w:rsidP="00D07989">
      <w:pPr>
        <w:pStyle w:val="ListeParagraf"/>
        <w:spacing w:before="120" w:after="120"/>
        <w:jc w:val="both"/>
        <w:rPr>
          <w:rFonts w:cstheme="minorHAnsi"/>
          <w:sz w:val="24"/>
          <w:szCs w:val="24"/>
        </w:rPr>
      </w:pPr>
    </w:p>
    <w:p w14:paraId="4F8F1457" w14:textId="4C507FFF" w:rsidR="002C6387" w:rsidRPr="003329A5" w:rsidRDefault="00D171B6" w:rsidP="00D07989">
      <w:pPr>
        <w:pStyle w:val="ListeParagraf"/>
        <w:numPr>
          <w:ilvl w:val="0"/>
          <w:numId w:val="9"/>
        </w:numPr>
        <w:shd w:val="clear" w:color="auto" w:fill="D9D9D9" w:themeFill="background1" w:themeFillShade="D9"/>
        <w:spacing w:before="120" w:after="120"/>
        <w:jc w:val="center"/>
        <w:rPr>
          <w:rFonts w:cstheme="minorHAnsi"/>
          <w:b/>
          <w:sz w:val="24"/>
          <w:szCs w:val="24"/>
        </w:rPr>
      </w:pPr>
      <w:r w:rsidRPr="003329A5">
        <w:rPr>
          <w:rFonts w:cstheme="minorHAnsi"/>
          <w:b/>
          <w:sz w:val="24"/>
          <w:szCs w:val="24"/>
        </w:rPr>
        <w:lastRenderedPageBreak/>
        <w:t>BÖLÜM: İDARİ</w:t>
      </w:r>
      <w:r w:rsidR="002C6387" w:rsidRPr="003329A5">
        <w:rPr>
          <w:rFonts w:cstheme="minorHAnsi"/>
          <w:b/>
          <w:sz w:val="24"/>
          <w:szCs w:val="24"/>
        </w:rPr>
        <w:t xml:space="preserve"> KONULAR</w:t>
      </w:r>
    </w:p>
    <w:p w14:paraId="3F0C2CFD" w14:textId="77777777" w:rsidR="002C6387" w:rsidRPr="003329A5" w:rsidRDefault="002C6387" w:rsidP="00D07989">
      <w:pPr>
        <w:pStyle w:val="ListeParagraf"/>
        <w:spacing w:before="120" w:after="120"/>
        <w:ind w:hanging="578"/>
        <w:jc w:val="both"/>
        <w:rPr>
          <w:rFonts w:cstheme="minorHAnsi"/>
          <w:b/>
          <w:sz w:val="24"/>
          <w:szCs w:val="24"/>
        </w:rPr>
      </w:pPr>
    </w:p>
    <w:p w14:paraId="5126C884" w14:textId="77777777" w:rsidR="00181E87" w:rsidRPr="003329A5" w:rsidRDefault="002C6387"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Sınav ve ödev notlarına itiraz hangi sürede ve nasıl yapılır?</w:t>
      </w:r>
    </w:p>
    <w:p w14:paraId="57E74B4A" w14:textId="7D2E8438" w:rsidR="00181E87" w:rsidRPr="003329A5" w:rsidRDefault="00181E87" w:rsidP="00D07989">
      <w:pPr>
        <w:pStyle w:val="ListeParagraf"/>
        <w:numPr>
          <w:ilvl w:val="0"/>
          <w:numId w:val="33"/>
        </w:numPr>
        <w:spacing w:before="120" w:after="120"/>
        <w:ind w:left="993" w:hanging="426"/>
        <w:jc w:val="both"/>
        <w:rPr>
          <w:rFonts w:cstheme="minorHAnsi"/>
          <w:sz w:val="24"/>
          <w:szCs w:val="24"/>
        </w:rPr>
      </w:pPr>
      <w:r w:rsidRPr="003329A5">
        <w:rPr>
          <w:rFonts w:cstheme="minorHAnsi"/>
          <w:sz w:val="24"/>
          <w:szCs w:val="24"/>
        </w:rPr>
        <w:t xml:space="preserve">Öğrenciler sınav ve ödev notlarında olabileceklerini düşündükleri </w:t>
      </w:r>
      <w:r w:rsidRPr="00DC6D37">
        <w:rPr>
          <w:rFonts w:cstheme="minorHAnsi"/>
          <w:sz w:val="24"/>
          <w:szCs w:val="24"/>
        </w:rPr>
        <w:t>maddi hatalar</w:t>
      </w:r>
      <w:r w:rsidRPr="003329A5">
        <w:rPr>
          <w:rFonts w:cstheme="minorHAnsi"/>
          <w:sz w:val="24"/>
          <w:szCs w:val="24"/>
        </w:rPr>
        <w:t xml:space="preserve"> için itiraz edebilirler. Bu itiraz not açıklandıktan sonra en geç 5 iş günü içerisinde yapılmalıdır. </w:t>
      </w:r>
    </w:p>
    <w:p w14:paraId="5F403FD4" w14:textId="77777777" w:rsidR="00181E87" w:rsidRPr="003329A5" w:rsidRDefault="00181E87" w:rsidP="00D07989">
      <w:pPr>
        <w:pStyle w:val="ListeParagraf"/>
        <w:numPr>
          <w:ilvl w:val="0"/>
          <w:numId w:val="33"/>
        </w:numPr>
        <w:spacing w:before="120" w:after="120"/>
        <w:ind w:left="993" w:hanging="426"/>
        <w:jc w:val="both"/>
        <w:rPr>
          <w:rFonts w:cstheme="minorHAnsi"/>
          <w:sz w:val="24"/>
          <w:szCs w:val="24"/>
        </w:rPr>
      </w:pPr>
      <w:r w:rsidRPr="003329A5">
        <w:rPr>
          <w:rFonts w:cstheme="minorHAnsi"/>
          <w:sz w:val="24"/>
          <w:szCs w:val="24"/>
        </w:rPr>
        <w:t xml:space="preserve">Bu itirazlar </w:t>
      </w:r>
      <w:r w:rsidR="00C95D40" w:rsidRPr="003329A5">
        <w:rPr>
          <w:rFonts w:cstheme="minorHAnsi"/>
          <w:sz w:val="24"/>
          <w:szCs w:val="24"/>
        </w:rPr>
        <w:t>Hazırlık</w:t>
      </w:r>
      <w:r w:rsidRPr="003329A5">
        <w:rPr>
          <w:rFonts w:cstheme="minorHAnsi"/>
          <w:sz w:val="24"/>
          <w:szCs w:val="24"/>
        </w:rPr>
        <w:t xml:space="preserve"> Eğitimi </w:t>
      </w:r>
      <w:r w:rsidRPr="009130AF">
        <w:rPr>
          <w:rFonts w:cstheme="minorHAnsi"/>
          <w:sz w:val="24"/>
          <w:szCs w:val="24"/>
        </w:rPr>
        <w:t>web sayfasında bulunan ilgili hazır formların</w:t>
      </w:r>
      <w:r w:rsidRPr="003329A5">
        <w:rPr>
          <w:rFonts w:cstheme="minorHAnsi"/>
          <w:sz w:val="24"/>
          <w:szCs w:val="24"/>
        </w:rPr>
        <w:t xml:space="preserve"> doldurulması ve imzalı olarak sekreterliğe teslim edilmesi ile yapılır. </w:t>
      </w:r>
    </w:p>
    <w:p w14:paraId="3EDDA213" w14:textId="77777777" w:rsidR="00181E87" w:rsidRPr="003329A5" w:rsidRDefault="00181E87" w:rsidP="00D07989">
      <w:pPr>
        <w:pStyle w:val="ListeParagraf"/>
        <w:spacing w:before="120" w:after="120"/>
        <w:jc w:val="both"/>
        <w:rPr>
          <w:rFonts w:cstheme="minorHAnsi"/>
          <w:b/>
          <w:sz w:val="24"/>
          <w:szCs w:val="24"/>
        </w:rPr>
      </w:pPr>
    </w:p>
    <w:p w14:paraId="579F889F" w14:textId="77777777" w:rsidR="00181E87" w:rsidRPr="003329A5" w:rsidRDefault="002C6387"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İtiraz sonucumu nasıl öğreneceğim?</w:t>
      </w:r>
    </w:p>
    <w:p w14:paraId="1E490DD0" w14:textId="47E6052B" w:rsidR="00181E87" w:rsidRPr="003329A5" w:rsidRDefault="00181E87" w:rsidP="00D07989">
      <w:pPr>
        <w:pStyle w:val="ListeParagraf"/>
        <w:numPr>
          <w:ilvl w:val="0"/>
          <w:numId w:val="42"/>
        </w:numPr>
        <w:spacing w:before="120" w:after="120"/>
        <w:ind w:left="993" w:hanging="426"/>
        <w:jc w:val="both"/>
        <w:rPr>
          <w:rFonts w:cstheme="minorHAnsi"/>
          <w:b/>
          <w:sz w:val="24"/>
          <w:szCs w:val="24"/>
        </w:rPr>
      </w:pPr>
      <w:r w:rsidRPr="003329A5">
        <w:rPr>
          <w:rFonts w:cstheme="minorHAnsi"/>
          <w:sz w:val="24"/>
          <w:szCs w:val="24"/>
        </w:rPr>
        <w:t>İtiraz yapan öğrenciye itirazını yaptıktan en geç 3 iş günü içerisinde sekreterlik ve/veya danışman öğretim görevlisi tarafından itiraz sonu</w:t>
      </w:r>
      <w:r w:rsidR="00191D40" w:rsidRPr="003329A5">
        <w:rPr>
          <w:rFonts w:cstheme="minorHAnsi"/>
          <w:sz w:val="24"/>
          <w:szCs w:val="24"/>
        </w:rPr>
        <w:t>cu</w:t>
      </w:r>
      <w:r w:rsidRPr="003329A5">
        <w:rPr>
          <w:rFonts w:cstheme="minorHAnsi"/>
          <w:sz w:val="24"/>
          <w:szCs w:val="24"/>
        </w:rPr>
        <w:t xml:space="preserve"> ile ilgili bilgi verilir.</w:t>
      </w:r>
    </w:p>
    <w:p w14:paraId="73A39410" w14:textId="77777777" w:rsidR="00181E87" w:rsidRPr="003329A5" w:rsidRDefault="00181E87" w:rsidP="00D07989">
      <w:pPr>
        <w:pStyle w:val="ListeParagraf"/>
        <w:spacing w:before="120" w:after="120"/>
        <w:jc w:val="both"/>
        <w:rPr>
          <w:rFonts w:cstheme="minorHAnsi"/>
          <w:b/>
          <w:sz w:val="24"/>
          <w:szCs w:val="24"/>
        </w:rPr>
      </w:pPr>
    </w:p>
    <w:p w14:paraId="65743028" w14:textId="77777777" w:rsidR="00181E87" w:rsidRPr="003329A5" w:rsidRDefault="002C6387"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Sağlık raporları nereye teslim edilir, bu kapsamda devamsızlık durumu ne olur?</w:t>
      </w:r>
    </w:p>
    <w:p w14:paraId="7431880F" w14:textId="42C5DCBE" w:rsidR="00B81F3B" w:rsidRPr="003329A5" w:rsidRDefault="00181E87" w:rsidP="00D07989">
      <w:pPr>
        <w:pStyle w:val="ListeParagraf"/>
        <w:numPr>
          <w:ilvl w:val="0"/>
          <w:numId w:val="34"/>
        </w:numPr>
        <w:spacing w:before="120" w:after="120"/>
        <w:ind w:left="993" w:hanging="426"/>
        <w:jc w:val="both"/>
        <w:rPr>
          <w:rFonts w:cstheme="minorHAnsi"/>
          <w:sz w:val="24"/>
          <w:szCs w:val="24"/>
        </w:rPr>
      </w:pPr>
      <w:r w:rsidRPr="003329A5">
        <w:rPr>
          <w:rFonts w:cstheme="minorHAnsi"/>
          <w:sz w:val="24"/>
          <w:szCs w:val="24"/>
        </w:rPr>
        <w:t>Sağlık raporları</w:t>
      </w:r>
      <w:r w:rsidR="009130AF">
        <w:rPr>
          <w:rFonts w:cstheme="minorHAnsi"/>
          <w:sz w:val="24"/>
          <w:szCs w:val="24"/>
        </w:rPr>
        <w:t xml:space="preserve"> </w:t>
      </w:r>
      <w:r w:rsidR="00DC6D37">
        <w:rPr>
          <w:rFonts w:cstheme="minorHAnsi"/>
          <w:sz w:val="24"/>
          <w:szCs w:val="24"/>
        </w:rPr>
        <w:t xml:space="preserve">İngilizce </w:t>
      </w:r>
      <w:r w:rsidR="009130AF" w:rsidRPr="00DC6D37">
        <w:rPr>
          <w:rFonts w:cstheme="minorHAnsi"/>
          <w:sz w:val="24"/>
          <w:szCs w:val="24"/>
        </w:rPr>
        <w:t>Hazırlık Birimi öğrencisi olduğu belirtilerek</w:t>
      </w:r>
      <w:r w:rsidRPr="003329A5">
        <w:rPr>
          <w:rFonts w:cstheme="minorHAnsi"/>
          <w:sz w:val="24"/>
          <w:szCs w:val="24"/>
        </w:rPr>
        <w:t xml:space="preserve"> Rektörlük binasında Evrak Birimine teslim edilir. </w:t>
      </w:r>
      <w:r w:rsidR="00B81F3B" w:rsidRPr="003329A5">
        <w:rPr>
          <w:rFonts w:cstheme="minorHAnsi"/>
          <w:sz w:val="24"/>
          <w:szCs w:val="24"/>
        </w:rPr>
        <w:t xml:space="preserve">Öğrencilerin aldıkları </w:t>
      </w:r>
      <w:r w:rsidR="00E10A35" w:rsidRPr="003329A5">
        <w:rPr>
          <w:rFonts w:cstheme="minorHAnsi"/>
          <w:sz w:val="24"/>
          <w:szCs w:val="24"/>
        </w:rPr>
        <w:t xml:space="preserve">rapor süreleri </w:t>
      </w:r>
      <w:r w:rsidR="00B81F3B" w:rsidRPr="003329A5">
        <w:rPr>
          <w:rFonts w:cstheme="minorHAnsi"/>
          <w:sz w:val="24"/>
          <w:szCs w:val="24"/>
        </w:rPr>
        <w:t>devamsızlık</w:t>
      </w:r>
      <w:r w:rsidR="00E10A35" w:rsidRPr="003329A5">
        <w:rPr>
          <w:rFonts w:cstheme="minorHAnsi"/>
          <w:sz w:val="24"/>
          <w:szCs w:val="24"/>
        </w:rPr>
        <w:t>tan</w:t>
      </w:r>
      <w:r w:rsidR="00B81F3B" w:rsidRPr="003329A5">
        <w:rPr>
          <w:rFonts w:cstheme="minorHAnsi"/>
          <w:sz w:val="24"/>
          <w:szCs w:val="24"/>
        </w:rPr>
        <w:t xml:space="preserve"> sayılır.</w:t>
      </w:r>
    </w:p>
    <w:p w14:paraId="60494832" w14:textId="77777777" w:rsidR="000C171D" w:rsidRPr="003329A5" w:rsidRDefault="000C171D" w:rsidP="00D07989">
      <w:pPr>
        <w:pStyle w:val="ListeParagraf"/>
        <w:spacing w:before="120" w:after="120"/>
        <w:ind w:left="1440"/>
        <w:jc w:val="both"/>
        <w:rPr>
          <w:rFonts w:cstheme="minorHAnsi"/>
          <w:sz w:val="24"/>
          <w:szCs w:val="24"/>
        </w:rPr>
      </w:pPr>
    </w:p>
    <w:p w14:paraId="7663846C" w14:textId="77777777" w:rsidR="000C171D" w:rsidRPr="003329A5" w:rsidRDefault="002C6387"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Mazeret sınavı hangi durumlarda ve hangi sınavlar için verilir?</w:t>
      </w:r>
    </w:p>
    <w:p w14:paraId="62DC1BDE" w14:textId="3DE52219" w:rsidR="000C171D" w:rsidRDefault="000C171D" w:rsidP="00D07989">
      <w:pPr>
        <w:pStyle w:val="ListeParagraf"/>
        <w:numPr>
          <w:ilvl w:val="0"/>
          <w:numId w:val="35"/>
        </w:numPr>
        <w:spacing w:before="120" w:after="120"/>
        <w:ind w:left="993" w:hanging="426"/>
        <w:jc w:val="both"/>
        <w:rPr>
          <w:rFonts w:cstheme="minorHAnsi"/>
          <w:sz w:val="24"/>
          <w:szCs w:val="24"/>
        </w:rPr>
      </w:pPr>
      <w:r w:rsidRPr="003329A5">
        <w:rPr>
          <w:rFonts w:cstheme="minorHAnsi"/>
          <w:sz w:val="24"/>
          <w:szCs w:val="24"/>
        </w:rPr>
        <w:t xml:space="preserve">Ara sınava ve/veya final sınavına girmeyen öğrenci, </w:t>
      </w:r>
      <w:r w:rsidR="000110FA">
        <w:rPr>
          <w:rFonts w:cstheme="minorHAnsi"/>
          <w:sz w:val="24"/>
          <w:szCs w:val="24"/>
        </w:rPr>
        <w:t xml:space="preserve">geçerli </w:t>
      </w:r>
      <w:r w:rsidRPr="003329A5">
        <w:rPr>
          <w:rFonts w:cstheme="minorHAnsi"/>
          <w:sz w:val="24"/>
          <w:szCs w:val="24"/>
        </w:rPr>
        <w:t>mazeretini gösteren ve Üniversitenin ilgili birimi tarafından onaylanan geçerli bir belge</w:t>
      </w:r>
      <w:r w:rsidR="00191D40" w:rsidRPr="003329A5">
        <w:rPr>
          <w:rFonts w:cstheme="minorHAnsi"/>
          <w:sz w:val="24"/>
          <w:szCs w:val="24"/>
        </w:rPr>
        <w:t xml:space="preserve"> i</w:t>
      </w:r>
      <w:r w:rsidRPr="003329A5">
        <w:rPr>
          <w:rFonts w:cstheme="minorHAnsi"/>
          <w:sz w:val="24"/>
          <w:szCs w:val="24"/>
        </w:rPr>
        <w:t>le sınav bitim</w:t>
      </w:r>
      <w:r w:rsidR="000110FA">
        <w:rPr>
          <w:rFonts w:cstheme="minorHAnsi"/>
          <w:sz w:val="24"/>
          <w:szCs w:val="24"/>
        </w:rPr>
        <w:t xml:space="preserve"> tarihinden</w:t>
      </w:r>
      <w:r w:rsidRPr="003329A5">
        <w:rPr>
          <w:rFonts w:cstheme="minorHAnsi"/>
          <w:sz w:val="24"/>
          <w:szCs w:val="24"/>
        </w:rPr>
        <w:t xml:space="preserve"> itibaren </w:t>
      </w:r>
      <w:r w:rsidRPr="00051C13">
        <w:rPr>
          <w:rFonts w:cstheme="minorHAnsi"/>
          <w:b/>
          <w:sz w:val="24"/>
          <w:szCs w:val="24"/>
        </w:rPr>
        <w:t xml:space="preserve">7 </w:t>
      </w:r>
      <w:r w:rsidR="00EE2B00">
        <w:rPr>
          <w:rFonts w:cstheme="minorHAnsi"/>
          <w:b/>
          <w:sz w:val="24"/>
          <w:szCs w:val="24"/>
        </w:rPr>
        <w:t xml:space="preserve">iş </w:t>
      </w:r>
      <w:r w:rsidR="00D21844" w:rsidRPr="00051C13">
        <w:rPr>
          <w:rFonts w:cstheme="minorHAnsi"/>
          <w:b/>
          <w:sz w:val="24"/>
          <w:szCs w:val="24"/>
        </w:rPr>
        <w:t>gün</w:t>
      </w:r>
      <w:r w:rsidR="00EE2B00">
        <w:rPr>
          <w:rFonts w:cstheme="minorHAnsi"/>
          <w:b/>
          <w:sz w:val="24"/>
          <w:szCs w:val="24"/>
        </w:rPr>
        <w:t>ü</w:t>
      </w:r>
      <w:r w:rsidRPr="003329A5">
        <w:rPr>
          <w:rFonts w:cstheme="minorHAnsi"/>
          <w:sz w:val="24"/>
          <w:szCs w:val="24"/>
        </w:rPr>
        <w:t xml:space="preserve"> </w:t>
      </w:r>
      <w:r w:rsidR="000110FA" w:rsidRPr="003329A5">
        <w:rPr>
          <w:rFonts w:cstheme="minorHAnsi"/>
          <w:sz w:val="24"/>
          <w:szCs w:val="24"/>
        </w:rPr>
        <w:t xml:space="preserve">içinde, </w:t>
      </w:r>
      <w:r w:rsidR="000110FA">
        <w:rPr>
          <w:rFonts w:cstheme="minorHAnsi"/>
          <w:sz w:val="24"/>
          <w:szCs w:val="24"/>
        </w:rPr>
        <w:t>üniversite internet</w:t>
      </w:r>
      <w:r w:rsidR="009823D2" w:rsidRPr="003329A5">
        <w:rPr>
          <w:rFonts w:cstheme="minorHAnsi"/>
          <w:sz w:val="24"/>
          <w:szCs w:val="24"/>
        </w:rPr>
        <w:t xml:space="preserve"> sayfasında bulunan ilgili hazır formu doldurulup Hazırlık Eğitimi Birimi sekreterliğine başvurduğu</w:t>
      </w:r>
      <w:r w:rsidRPr="003329A5">
        <w:rPr>
          <w:rFonts w:cstheme="minorHAnsi"/>
          <w:sz w:val="24"/>
          <w:szCs w:val="24"/>
        </w:rPr>
        <w:t xml:space="preserve"> takdirde mazeret sınavına girebilir.</w:t>
      </w:r>
      <w:r w:rsidR="009823D2" w:rsidRPr="003329A5">
        <w:rPr>
          <w:rFonts w:cstheme="minorHAnsi"/>
          <w:sz w:val="24"/>
          <w:szCs w:val="24"/>
        </w:rPr>
        <w:t xml:space="preserve"> </w:t>
      </w:r>
    </w:p>
    <w:p w14:paraId="1BE04FB9" w14:textId="77777777" w:rsidR="00D01E50" w:rsidRDefault="00D01E50" w:rsidP="00D01E50">
      <w:pPr>
        <w:pStyle w:val="ListeParagraf"/>
        <w:spacing w:before="120" w:after="120"/>
        <w:ind w:left="993"/>
        <w:jc w:val="both"/>
        <w:rPr>
          <w:rFonts w:cstheme="minorHAnsi"/>
          <w:sz w:val="24"/>
          <w:szCs w:val="24"/>
        </w:rPr>
      </w:pPr>
    </w:p>
    <w:p w14:paraId="368D2AB4" w14:textId="4E332A08" w:rsidR="00D01E50" w:rsidRDefault="0003222E" w:rsidP="00D01E50">
      <w:pPr>
        <w:pStyle w:val="ListeParagraf"/>
        <w:spacing w:before="120" w:after="120"/>
        <w:ind w:left="993"/>
        <w:jc w:val="both"/>
        <w:rPr>
          <w:rFonts w:cstheme="minorHAnsi"/>
          <w:sz w:val="24"/>
          <w:szCs w:val="24"/>
        </w:rPr>
      </w:pPr>
      <w:hyperlink r:id="rId19" w:history="1">
        <w:r w:rsidR="00D01E50" w:rsidRPr="00843689">
          <w:rPr>
            <w:rStyle w:val="Kpr"/>
            <w:rFonts w:cstheme="minorHAnsi"/>
            <w:sz w:val="24"/>
            <w:szCs w:val="24"/>
          </w:rPr>
          <w:t>https://cups.cankaya.edu.tr/wp-content/uploads/sites/37/2024/02/Telafi-Sinavi-Ara-Sinav-veya-Final-icin-Talep-Dilekcesi-Ornegi.pdf</w:t>
        </w:r>
      </w:hyperlink>
    </w:p>
    <w:p w14:paraId="59061941" w14:textId="77777777" w:rsidR="00D01E50" w:rsidRPr="003329A5" w:rsidRDefault="00D01E50" w:rsidP="00D01E50">
      <w:pPr>
        <w:pStyle w:val="ListeParagraf"/>
        <w:spacing w:before="120" w:after="120"/>
        <w:ind w:left="993"/>
        <w:jc w:val="both"/>
        <w:rPr>
          <w:rFonts w:cstheme="minorHAnsi"/>
          <w:sz w:val="24"/>
          <w:szCs w:val="24"/>
        </w:rPr>
      </w:pPr>
    </w:p>
    <w:p w14:paraId="3125FE93" w14:textId="5EF58478" w:rsidR="000C171D" w:rsidRPr="003329A5" w:rsidRDefault="000C171D" w:rsidP="00D07989">
      <w:pPr>
        <w:pStyle w:val="ListeParagraf"/>
        <w:numPr>
          <w:ilvl w:val="0"/>
          <w:numId w:val="35"/>
        </w:numPr>
        <w:spacing w:before="120" w:after="120"/>
        <w:ind w:left="993" w:hanging="426"/>
        <w:jc w:val="both"/>
        <w:rPr>
          <w:rFonts w:cstheme="minorHAnsi"/>
          <w:sz w:val="24"/>
          <w:szCs w:val="24"/>
        </w:rPr>
      </w:pPr>
      <w:r w:rsidRPr="003329A5">
        <w:rPr>
          <w:rFonts w:cstheme="minorHAnsi"/>
          <w:sz w:val="24"/>
          <w:szCs w:val="24"/>
        </w:rPr>
        <w:t>Ara Sınav ve Final Sınav</w:t>
      </w:r>
      <w:r w:rsidR="00191D40" w:rsidRPr="003329A5">
        <w:rPr>
          <w:rFonts w:cstheme="minorHAnsi"/>
          <w:sz w:val="24"/>
          <w:szCs w:val="24"/>
        </w:rPr>
        <w:t>ı</w:t>
      </w:r>
      <w:r w:rsidRPr="003329A5">
        <w:rPr>
          <w:rFonts w:cstheme="minorHAnsi"/>
          <w:sz w:val="24"/>
          <w:szCs w:val="24"/>
        </w:rPr>
        <w:t xml:space="preserve"> haricinde Yeterlik sınavlarının, ödevlerin, çevirim içi çalışmaların vb. </w:t>
      </w:r>
      <w:r w:rsidR="00191D40" w:rsidRPr="003329A5">
        <w:rPr>
          <w:rFonts w:cstheme="minorHAnsi"/>
          <w:sz w:val="24"/>
          <w:szCs w:val="24"/>
        </w:rPr>
        <w:t>mazeret</w:t>
      </w:r>
      <w:r w:rsidRPr="003329A5">
        <w:rPr>
          <w:rFonts w:cstheme="minorHAnsi"/>
          <w:sz w:val="24"/>
          <w:szCs w:val="24"/>
        </w:rPr>
        <w:t xml:space="preserve"> sınavı yapılmaz. </w:t>
      </w:r>
      <w:r w:rsidR="000110FA">
        <w:rPr>
          <w:rFonts w:cstheme="minorHAnsi"/>
          <w:sz w:val="24"/>
          <w:szCs w:val="24"/>
        </w:rPr>
        <w:t>M</w:t>
      </w:r>
      <w:r w:rsidRPr="003329A5">
        <w:rPr>
          <w:rFonts w:cstheme="minorHAnsi"/>
          <w:sz w:val="24"/>
          <w:szCs w:val="24"/>
        </w:rPr>
        <w:t>azeret sınavlarını</w:t>
      </w:r>
      <w:r w:rsidR="000110FA">
        <w:rPr>
          <w:rFonts w:cstheme="minorHAnsi"/>
          <w:sz w:val="24"/>
          <w:szCs w:val="24"/>
        </w:rPr>
        <w:t xml:space="preserve"> kaçıran öğrencilere başka sınav hakkı tanınmaz.</w:t>
      </w:r>
    </w:p>
    <w:p w14:paraId="19A40899" w14:textId="77777777" w:rsidR="000C171D" w:rsidRPr="003329A5" w:rsidRDefault="000C171D" w:rsidP="00D07989">
      <w:pPr>
        <w:pStyle w:val="ListeParagraf"/>
        <w:spacing w:before="120" w:after="120"/>
        <w:jc w:val="both"/>
        <w:rPr>
          <w:rFonts w:cstheme="minorHAnsi"/>
          <w:sz w:val="24"/>
          <w:szCs w:val="24"/>
        </w:rPr>
      </w:pPr>
    </w:p>
    <w:p w14:paraId="44EA9C17" w14:textId="58551FE8" w:rsidR="002C6387" w:rsidRPr="003329A5" w:rsidRDefault="00BD06DB" w:rsidP="00D07989">
      <w:pPr>
        <w:pStyle w:val="ListeParagraf"/>
        <w:numPr>
          <w:ilvl w:val="1"/>
          <w:numId w:val="9"/>
        </w:numPr>
        <w:spacing w:before="120" w:after="120"/>
        <w:ind w:left="993" w:hanging="633"/>
        <w:jc w:val="both"/>
        <w:rPr>
          <w:rFonts w:cstheme="minorHAnsi"/>
          <w:b/>
          <w:sz w:val="24"/>
          <w:szCs w:val="24"/>
        </w:rPr>
      </w:pPr>
      <w:r w:rsidRPr="003329A5">
        <w:rPr>
          <w:rFonts w:cstheme="minorHAnsi"/>
          <w:b/>
          <w:sz w:val="24"/>
          <w:szCs w:val="24"/>
        </w:rPr>
        <w:t xml:space="preserve">Öğrenci ödevlerde bilgi hırsızlığı (intihal) </w:t>
      </w:r>
      <w:r w:rsidR="000110FA">
        <w:rPr>
          <w:rFonts w:cstheme="minorHAnsi"/>
          <w:b/>
          <w:sz w:val="24"/>
          <w:szCs w:val="24"/>
        </w:rPr>
        <w:t>yapar ya da özgün olmayan içerik (yapay zekâ, vb.) kullanırsa</w:t>
      </w:r>
      <w:r w:rsidRPr="003329A5">
        <w:rPr>
          <w:rFonts w:cstheme="minorHAnsi"/>
          <w:b/>
          <w:sz w:val="24"/>
          <w:szCs w:val="24"/>
        </w:rPr>
        <w:t xml:space="preserve"> ya da sınavda kopya çekerse ne olur?</w:t>
      </w:r>
    </w:p>
    <w:p w14:paraId="7772F545" w14:textId="329613D0" w:rsidR="000C171D" w:rsidRPr="003329A5" w:rsidRDefault="000C171D" w:rsidP="00D07989">
      <w:pPr>
        <w:pStyle w:val="ListeParagraf"/>
        <w:numPr>
          <w:ilvl w:val="0"/>
          <w:numId w:val="42"/>
        </w:numPr>
        <w:spacing w:before="120" w:after="120"/>
        <w:ind w:left="993" w:hanging="426"/>
        <w:jc w:val="both"/>
        <w:rPr>
          <w:rFonts w:cstheme="minorHAnsi"/>
          <w:sz w:val="24"/>
          <w:szCs w:val="24"/>
        </w:rPr>
      </w:pPr>
      <w:r w:rsidRPr="003329A5">
        <w:rPr>
          <w:rFonts w:cstheme="minorHAnsi"/>
          <w:sz w:val="24"/>
          <w:szCs w:val="24"/>
        </w:rPr>
        <w:t xml:space="preserve">Bilgi hırsızlığı ve kopya çekilmesi durumunda Çankaya Üniversitesi Disiplin Yönetmeliğinde belirtilmiş esaslara göre </w:t>
      </w:r>
      <w:r w:rsidR="00191D40" w:rsidRPr="003329A5">
        <w:rPr>
          <w:rFonts w:cstheme="minorHAnsi"/>
          <w:sz w:val="24"/>
          <w:szCs w:val="24"/>
        </w:rPr>
        <w:t xml:space="preserve">öğrenci hakkında </w:t>
      </w:r>
      <w:r w:rsidRPr="003329A5">
        <w:rPr>
          <w:rFonts w:cstheme="minorHAnsi"/>
          <w:sz w:val="24"/>
          <w:szCs w:val="24"/>
        </w:rPr>
        <w:t>işlem yapılır.</w:t>
      </w:r>
    </w:p>
    <w:p w14:paraId="10384CE2" w14:textId="77777777" w:rsidR="00D139F6" w:rsidRPr="003329A5" w:rsidRDefault="00D139F6" w:rsidP="0027215D">
      <w:pPr>
        <w:pStyle w:val="ListeParagraf"/>
        <w:ind w:left="360"/>
        <w:jc w:val="both"/>
        <w:rPr>
          <w:rFonts w:cstheme="minorHAnsi"/>
          <w:sz w:val="24"/>
          <w:szCs w:val="24"/>
        </w:rPr>
      </w:pPr>
    </w:p>
    <w:p w14:paraId="5AEA3478" w14:textId="77777777" w:rsidR="00D139F6" w:rsidRPr="003329A5" w:rsidRDefault="00D139F6" w:rsidP="00BC34B0">
      <w:pPr>
        <w:jc w:val="both"/>
        <w:rPr>
          <w:rFonts w:cstheme="minorHAnsi"/>
          <w:sz w:val="24"/>
          <w:szCs w:val="24"/>
        </w:rPr>
      </w:pPr>
    </w:p>
    <w:p w14:paraId="65EBCC8A" w14:textId="77777777" w:rsidR="000C171D" w:rsidRPr="003329A5" w:rsidRDefault="000C171D" w:rsidP="00BC34B0">
      <w:pPr>
        <w:jc w:val="both"/>
        <w:rPr>
          <w:rFonts w:cstheme="minorHAnsi"/>
          <w:sz w:val="24"/>
          <w:szCs w:val="24"/>
        </w:rPr>
      </w:pPr>
    </w:p>
    <w:p w14:paraId="2212A805" w14:textId="77777777" w:rsidR="000C171D" w:rsidRPr="003329A5" w:rsidRDefault="000C171D" w:rsidP="00BC34B0">
      <w:pPr>
        <w:jc w:val="both"/>
        <w:rPr>
          <w:rFonts w:cstheme="minorHAnsi"/>
          <w:sz w:val="24"/>
          <w:szCs w:val="24"/>
        </w:rPr>
      </w:pPr>
    </w:p>
    <w:p w14:paraId="40C49225" w14:textId="77777777" w:rsidR="000C171D" w:rsidRPr="003329A5" w:rsidRDefault="000C171D" w:rsidP="00BC34B0">
      <w:pPr>
        <w:jc w:val="both"/>
        <w:rPr>
          <w:rFonts w:cstheme="minorHAnsi"/>
          <w:sz w:val="24"/>
          <w:szCs w:val="24"/>
        </w:rPr>
      </w:pPr>
    </w:p>
    <w:p w14:paraId="50277679" w14:textId="77777777" w:rsidR="00B77B17" w:rsidRPr="003329A5" w:rsidRDefault="00B77B17" w:rsidP="00BC34B0">
      <w:pPr>
        <w:jc w:val="both"/>
        <w:rPr>
          <w:rFonts w:cstheme="minorHAnsi"/>
          <w:sz w:val="24"/>
          <w:szCs w:val="24"/>
        </w:rPr>
      </w:pPr>
    </w:p>
    <w:p w14:paraId="14F8E26A" w14:textId="77777777" w:rsidR="00B77B17" w:rsidRPr="003329A5" w:rsidRDefault="00B77B17" w:rsidP="00BC34B0">
      <w:pPr>
        <w:jc w:val="both"/>
        <w:rPr>
          <w:rFonts w:cstheme="minorHAnsi"/>
          <w:sz w:val="24"/>
          <w:szCs w:val="24"/>
        </w:rPr>
      </w:pPr>
    </w:p>
    <w:p w14:paraId="2B12C9E9" w14:textId="77777777" w:rsidR="00B77B17" w:rsidRPr="003329A5" w:rsidRDefault="00B77B17" w:rsidP="00BC34B0">
      <w:pPr>
        <w:jc w:val="both"/>
        <w:rPr>
          <w:rFonts w:cstheme="minorHAnsi"/>
          <w:sz w:val="24"/>
          <w:szCs w:val="24"/>
        </w:rPr>
      </w:pPr>
    </w:p>
    <w:p w14:paraId="0AD8BB7A" w14:textId="77777777" w:rsidR="00B77B17" w:rsidRPr="003329A5" w:rsidRDefault="00B77B17" w:rsidP="00BC34B0">
      <w:pPr>
        <w:jc w:val="both"/>
        <w:rPr>
          <w:rFonts w:cstheme="minorHAnsi"/>
          <w:sz w:val="24"/>
          <w:szCs w:val="24"/>
        </w:rPr>
      </w:pPr>
    </w:p>
    <w:p w14:paraId="6A645EEE" w14:textId="77777777" w:rsidR="00715CB0" w:rsidRPr="003329A5" w:rsidRDefault="004A7EDD" w:rsidP="004A7EDD">
      <w:pPr>
        <w:pStyle w:val="ListeParagraf"/>
        <w:numPr>
          <w:ilvl w:val="0"/>
          <w:numId w:val="9"/>
        </w:numPr>
        <w:shd w:val="clear" w:color="auto" w:fill="D9D9D9" w:themeFill="background1" w:themeFillShade="D9"/>
        <w:jc w:val="center"/>
        <w:rPr>
          <w:rFonts w:cstheme="minorHAnsi"/>
          <w:b/>
          <w:sz w:val="24"/>
          <w:szCs w:val="24"/>
        </w:rPr>
      </w:pPr>
      <w:r w:rsidRPr="003329A5">
        <w:rPr>
          <w:rFonts w:cstheme="minorHAnsi"/>
          <w:b/>
          <w:sz w:val="24"/>
          <w:szCs w:val="24"/>
        </w:rPr>
        <w:lastRenderedPageBreak/>
        <w:t>BÖLÜM</w:t>
      </w:r>
      <w:r w:rsidR="00D139F6" w:rsidRPr="003329A5">
        <w:rPr>
          <w:rFonts w:cstheme="minorHAnsi"/>
          <w:b/>
          <w:sz w:val="24"/>
          <w:szCs w:val="24"/>
        </w:rPr>
        <w:t xml:space="preserve">: </w:t>
      </w:r>
      <w:r w:rsidR="00715CB0" w:rsidRPr="003329A5">
        <w:rPr>
          <w:rFonts w:cstheme="minorHAnsi"/>
          <w:b/>
          <w:sz w:val="24"/>
          <w:szCs w:val="24"/>
        </w:rPr>
        <w:t>DİĞER</w:t>
      </w:r>
      <w:r w:rsidRPr="003329A5">
        <w:rPr>
          <w:rFonts w:cstheme="minorHAnsi"/>
          <w:b/>
          <w:sz w:val="24"/>
          <w:szCs w:val="24"/>
        </w:rPr>
        <w:t xml:space="preserve"> KONULAR</w:t>
      </w:r>
    </w:p>
    <w:p w14:paraId="279AAD4D" w14:textId="77777777" w:rsidR="004A7EDD" w:rsidRPr="003329A5" w:rsidRDefault="004A7EDD" w:rsidP="004A7EDD">
      <w:pPr>
        <w:pStyle w:val="ListeParagraf"/>
        <w:jc w:val="both"/>
        <w:rPr>
          <w:rFonts w:cstheme="minorHAnsi"/>
          <w:b/>
          <w:sz w:val="24"/>
          <w:szCs w:val="24"/>
        </w:rPr>
      </w:pPr>
    </w:p>
    <w:p w14:paraId="73F71878" w14:textId="77777777" w:rsidR="00D139F6" w:rsidRPr="003329A5" w:rsidRDefault="00C95D40" w:rsidP="0011105D">
      <w:pPr>
        <w:pStyle w:val="ListeParagraf"/>
        <w:numPr>
          <w:ilvl w:val="1"/>
          <w:numId w:val="9"/>
        </w:numPr>
        <w:ind w:left="993" w:hanging="633"/>
        <w:jc w:val="both"/>
        <w:rPr>
          <w:rFonts w:cstheme="minorHAnsi"/>
          <w:b/>
          <w:sz w:val="24"/>
          <w:szCs w:val="24"/>
        </w:rPr>
      </w:pPr>
      <w:r w:rsidRPr="003329A5">
        <w:rPr>
          <w:rFonts w:cstheme="minorHAnsi"/>
          <w:b/>
          <w:sz w:val="24"/>
          <w:szCs w:val="24"/>
        </w:rPr>
        <w:t>Hazırlık</w:t>
      </w:r>
      <w:r w:rsidR="00715CB0" w:rsidRPr="003329A5">
        <w:rPr>
          <w:rFonts w:cstheme="minorHAnsi"/>
          <w:b/>
          <w:sz w:val="24"/>
          <w:szCs w:val="24"/>
        </w:rPr>
        <w:t xml:space="preserve"> binasında ve dersliklerde hangi fiziksel olanaklar bulunmaktadır? </w:t>
      </w:r>
    </w:p>
    <w:p w14:paraId="019441AC" w14:textId="3EBA225A" w:rsidR="009130AF" w:rsidRPr="00DC6D37" w:rsidRDefault="00C95D40" w:rsidP="00DC6D37">
      <w:pPr>
        <w:pStyle w:val="ListeParagraf"/>
        <w:ind w:left="993"/>
        <w:jc w:val="both"/>
        <w:rPr>
          <w:rFonts w:cstheme="minorHAnsi"/>
          <w:sz w:val="24"/>
          <w:szCs w:val="24"/>
        </w:rPr>
      </w:pPr>
      <w:r w:rsidRPr="003329A5">
        <w:rPr>
          <w:rFonts w:cstheme="minorHAnsi"/>
          <w:sz w:val="24"/>
          <w:szCs w:val="24"/>
        </w:rPr>
        <w:t>Hazırlık</w:t>
      </w:r>
      <w:r w:rsidR="009130AF">
        <w:rPr>
          <w:rFonts w:cstheme="minorHAnsi"/>
          <w:sz w:val="24"/>
          <w:szCs w:val="24"/>
        </w:rPr>
        <w:t xml:space="preserve"> b</w:t>
      </w:r>
      <w:r w:rsidR="00844E61" w:rsidRPr="003329A5">
        <w:rPr>
          <w:rFonts w:cstheme="minorHAnsi"/>
          <w:sz w:val="24"/>
          <w:szCs w:val="24"/>
        </w:rPr>
        <w:t xml:space="preserve">inasında </w:t>
      </w:r>
      <w:r w:rsidR="009130AF">
        <w:rPr>
          <w:rFonts w:cstheme="minorHAnsi"/>
          <w:sz w:val="24"/>
          <w:szCs w:val="24"/>
        </w:rPr>
        <w:t>b</w:t>
      </w:r>
      <w:r w:rsidR="00844E61" w:rsidRPr="003329A5">
        <w:rPr>
          <w:rFonts w:cstheme="minorHAnsi"/>
          <w:sz w:val="24"/>
          <w:szCs w:val="24"/>
        </w:rPr>
        <w:t>ilg</w:t>
      </w:r>
      <w:r w:rsidR="009130AF">
        <w:rPr>
          <w:rFonts w:cstheme="minorHAnsi"/>
          <w:sz w:val="24"/>
          <w:szCs w:val="24"/>
        </w:rPr>
        <w:t>isayar laboratuvarları</w:t>
      </w:r>
      <w:r w:rsidR="009823D2" w:rsidRPr="003329A5">
        <w:rPr>
          <w:rFonts w:cstheme="minorHAnsi"/>
          <w:sz w:val="24"/>
          <w:szCs w:val="24"/>
        </w:rPr>
        <w:t>, dil merkezleri</w:t>
      </w:r>
      <w:r w:rsidR="00844E61" w:rsidRPr="003329A5">
        <w:rPr>
          <w:rFonts w:cstheme="minorHAnsi"/>
          <w:sz w:val="24"/>
          <w:szCs w:val="24"/>
        </w:rPr>
        <w:t xml:space="preserve"> ve kantin bulunmakt</w:t>
      </w:r>
      <w:r w:rsidR="009130AF">
        <w:rPr>
          <w:rFonts w:cstheme="minorHAnsi"/>
          <w:sz w:val="24"/>
          <w:szCs w:val="24"/>
        </w:rPr>
        <w:t xml:space="preserve">adır. Sınıflarda ise </w:t>
      </w:r>
      <w:proofErr w:type="gramStart"/>
      <w:r w:rsidR="009130AF">
        <w:rPr>
          <w:rFonts w:cstheme="minorHAnsi"/>
          <w:sz w:val="24"/>
          <w:szCs w:val="24"/>
        </w:rPr>
        <w:t>projektör</w:t>
      </w:r>
      <w:proofErr w:type="gramEnd"/>
      <w:r w:rsidR="00844E61" w:rsidRPr="003329A5">
        <w:rPr>
          <w:rFonts w:cstheme="minorHAnsi"/>
          <w:sz w:val="24"/>
          <w:szCs w:val="24"/>
        </w:rPr>
        <w:t xml:space="preserve"> ve ses sistemi mevcuttur.</w:t>
      </w:r>
      <w:r w:rsidR="00DC6D37">
        <w:rPr>
          <w:rFonts w:cstheme="minorHAnsi"/>
          <w:sz w:val="24"/>
          <w:szCs w:val="24"/>
        </w:rPr>
        <w:t xml:space="preserve">  </w:t>
      </w:r>
      <w:r w:rsidR="009130AF" w:rsidRPr="00DC6D37">
        <w:rPr>
          <w:rFonts w:cstheme="minorHAnsi"/>
          <w:sz w:val="24"/>
          <w:szCs w:val="24"/>
        </w:rPr>
        <w:t xml:space="preserve">Öğrenciler ders dışı vakitlerinde bilgisayar laboratuvarlarından faydalanabilirler. Ayrıca </w:t>
      </w:r>
      <w:r w:rsidR="005952DA" w:rsidRPr="00DC6D37">
        <w:rPr>
          <w:rFonts w:cstheme="minorHAnsi"/>
          <w:sz w:val="24"/>
          <w:szCs w:val="24"/>
        </w:rPr>
        <w:t>konuşma ve yazma becerilerini pekiştirmek için sistem üzerinden randevu alıp dil merkezindeki etkinliklere katılabilirler.</w:t>
      </w:r>
    </w:p>
    <w:p w14:paraId="6EA23F49" w14:textId="77777777" w:rsidR="000C171D" w:rsidRPr="003329A5" w:rsidRDefault="00844E61" w:rsidP="000C171D">
      <w:pPr>
        <w:pStyle w:val="ListeParagraf"/>
        <w:jc w:val="both"/>
        <w:rPr>
          <w:rFonts w:cstheme="minorHAnsi"/>
          <w:sz w:val="24"/>
          <w:szCs w:val="24"/>
        </w:rPr>
      </w:pPr>
      <w:r w:rsidRPr="003329A5">
        <w:rPr>
          <w:rFonts w:cstheme="minorHAnsi"/>
          <w:sz w:val="24"/>
          <w:szCs w:val="24"/>
        </w:rPr>
        <w:t xml:space="preserve">  </w:t>
      </w:r>
    </w:p>
    <w:p w14:paraId="6162D931" w14:textId="77777777" w:rsidR="00715CB0" w:rsidRPr="003329A5" w:rsidRDefault="00444971" w:rsidP="0011105D">
      <w:pPr>
        <w:pStyle w:val="ListeParagraf"/>
        <w:numPr>
          <w:ilvl w:val="1"/>
          <w:numId w:val="9"/>
        </w:numPr>
        <w:ind w:left="993" w:hanging="633"/>
        <w:jc w:val="both"/>
        <w:rPr>
          <w:rFonts w:cstheme="minorHAnsi"/>
          <w:b/>
          <w:sz w:val="24"/>
          <w:szCs w:val="24"/>
        </w:rPr>
      </w:pPr>
      <w:r w:rsidRPr="003329A5">
        <w:rPr>
          <w:rFonts w:cstheme="minorHAnsi"/>
          <w:b/>
          <w:sz w:val="24"/>
          <w:szCs w:val="24"/>
        </w:rPr>
        <w:t>Kampüse ulaşım olanakları nelerdir?</w:t>
      </w:r>
    </w:p>
    <w:p w14:paraId="28330871" w14:textId="77777777" w:rsidR="00844E61" w:rsidRPr="003329A5" w:rsidRDefault="008935D6" w:rsidP="0011105D">
      <w:pPr>
        <w:pStyle w:val="ListeParagraf"/>
        <w:ind w:left="993"/>
        <w:jc w:val="both"/>
        <w:rPr>
          <w:rFonts w:cstheme="minorHAnsi"/>
          <w:sz w:val="24"/>
          <w:szCs w:val="24"/>
        </w:rPr>
      </w:pPr>
      <w:r w:rsidRPr="003329A5">
        <w:rPr>
          <w:rFonts w:cstheme="minorHAnsi"/>
          <w:sz w:val="24"/>
          <w:szCs w:val="24"/>
        </w:rPr>
        <w:t xml:space="preserve">Kampüse ulaşım olanakları için </w:t>
      </w:r>
      <w:hyperlink r:id="rId20" w:history="1">
        <w:r w:rsidRPr="003329A5">
          <w:rPr>
            <w:rStyle w:val="Kpr"/>
            <w:rFonts w:cstheme="minorHAnsi"/>
            <w:sz w:val="24"/>
            <w:szCs w:val="24"/>
          </w:rPr>
          <w:t>http://www.cankaya.edu.tr/duyuru/servis.php</w:t>
        </w:r>
      </w:hyperlink>
      <w:r w:rsidRPr="003329A5">
        <w:rPr>
          <w:rFonts w:cstheme="minorHAnsi"/>
          <w:sz w:val="24"/>
          <w:szCs w:val="24"/>
        </w:rPr>
        <w:t xml:space="preserve"> adresini ziyaret edebilirsiniz.</w:t>
      </w:r>
    </w:p>
    <w:p w14:paraId="48D79025" w14:textId="77777777" w:rsidR="008935D6" w:rsidRPr="003329A5" w:rsidRDefault="008935D6" w:rsidP="00844E61">
      <w:pPr>
        <w:pStyle w:val="ListeParagraf"/>
        <w:jc w:val="both"/>
        <w:rPr>
          <w:rFonts w:cstheme="minorHAnsi"/>
          <w:sz w:val="24"/>
          <w:szCs w:val="24"/>
        </w:rPr>
      </w:pPr>
    </w:p>
    <w:p w14:paraId="10C1C505" w14:textId="77777777" w:rsidR="00444971" w:rsidRPr="003329A5" w:rsidRDefault="00444971" w:rsidP="0011105D">
      <w:pPr>
        <w:pStyle w:val="ListeParagraf"/>
        <w:numPr>
          <w:ilvl w:val="1"/>
          <w:numId w:val="9"/>
        </w:numPr>
        <w:ind w:left="993" w:hanging="633"/>
        <w:jc w:val="both"/>
        <w:rPr>
          <w:rFonts w:cstheme="minorHAnsi"/>
          <w:b/>
          <w:sz w:val="24"/>
          <w:szCs w:val="24"/>
        </w:rPr>
      </w:pPr>
      <w:r w:rsidRPr="003329A5">
        <w:rPr>
          <w:rFonts w:cstheme="minorHAnsi"/>
          <w:b/>
          <w:sz w:val="24"/>
          <w:szCs w:val="24"/>
        </w:rPr>
        <w:t>İstersem sınıfımı değiştirebilir miyim?</w:t>
      </w:r>
    </w:p>
    <w:p w14:paraId="74B001AB" w14:textId="77777777" w:rsidR="000C171D" w:rsidRPr="003329A5" w:rsidRDefault="008935D6" w:rsidP="0011105D">
      <w:pPr>
        <w:pStyle w:val="ListeParagraf"/>
        <w:ind w:left="993"/>
        <w:jc w:val="both"/>
        <w:rPr>
          <w:rFonts w:cstheme="minorHAnsi"/>
          <w:sz w:val="24"/>
          <w:szCs w:val="24"/>
        </w:rPr>
      </w:pPr>
      <w:r w:rsidRPr="003329A5">
        <w:rPr>
          <w:rFonts w:cstheme="minorHAnsi"/>
          <w:sz w:val="24"/>
          <w:szCs w:val="24"/>
        </w:rPr>
        <w:t xml:space="preserve">Sınıf değişikliğine izin verilmemektedir. </w:t>
      </w:r>
    </w:p>
    <w:p w14:paraId="1F3CE772" w14:textId="77777777" w:rsidR="008935D6" w:rsidRPr="003329A5" w:rsidRDefault="008935D6" w:rsidP="000C171D">
      <w:pPr>
        <w:pStyle w:val="ListeParagraf"/>
        <w:jc w:val="both"/>
        <w:rPr>
          <w:rFonts w:cstheme="minorHAnsi"/>
          <w:sz w:val="24"/>
          <w:szCs w:val="24"/>
        </w:rPr>
      </w:pPr>
    </w:p>
    <w:p w14:paraId="7E87D0A9" w14:textId="77777777" w:rsidR="000C171D" w:rsidRPr="003329A5" w:rsidRDefault="00C95D40" w:rsidP="0011105D">
      <w:pPr>
        <w:pStyle w:val="ListeParagraf"/>
        <w:numPr>
          <w:ilvl w:val="1"/>
          <w:numId w:val="9"/>
        </w:numPr>
        <w:ind w:left="993" w:hanging="633"/>
        <w:jc w:val="both"/>
        <w:rPr>
          <w:rFonts w:cstheme="minorHAnsi"/>
          <w:b/>
          <w:sz w:val="24"/>
          <w:szCs w:val="24"/>
        </w:rPr>
      </w:pPr>
      <w:r w:rsidRPr="003329A5">
        <w:rPr>
          <w:rFonts w:cstheme="minorHAnsi"/>
          <w:b/>
          <w:sz w:val="24"/>
          <w:szCs w:val="24"/>
        </w:rPr>
        <w:t>Hazırlık</w:t>
      </w:r>
      <w:r w:rsidR="00E903CE" w:rsidRPr="003329A5">
        <w:rPr>
          <w:rFonts w:cstheme="minorHAnsi"/>
          <w:b/>
          <w:sz w:val="24"/>
          <w:szCs w:val="24"/>
        </w:rPr>
        <w:t xml:space="preserve"> eğitiminde ders-dışı etkinlikler var mıdır? Neler planlanmaktadır?</w:t>
      </w:r>
    </w:p>
    <w:p w14:paraId="3B5CD1D7" w14:textId="7B62284C" w:rsidR="000C171D" w:rsidRPr="003329A5" w:rsidRDefault="000C171D" w:rsidP="00DD6FE5">
      <w:pPr>
        <w:pStyle w:val="ListeParagraf"/>
        <w:ind w:left="993"/>
        <w:jc w:val="both"/>
        <w:rPr>
          <w:rFonts w:cstheme="minorHAnsi"/>
          <w:sz w:val="24"/>
          <w:szCs w:val="24"/>
          <w:shd w:val="clear" w:color="auto" w:fill="FFFF00"/>
        </w:rPr>
      </w:pPr>
      <w:r w:rsidRPr="003329A5">
        <w:rPr>
          <w:rFonts w:cstheme="minorHAnsi"/>
          <w:sz w:val="24"/>
          <w:szCs w:val="24"/>
        </w:rPr>
        <w:t xml:space="preserve">Ders dışı etkinlikler </w:t>
      </w:r>
      <w:hyperlink r:id="rId21" w:history="1">
        <w:r w:rsidRPr="003329A5">
          <w:rPr>
            <w:rStyle w:val="Kpr"/>
            <w:rFonts w:cstheme="minorHAnsi"/>
            <w:sz w:val="24"/>
            <w:szCs w:val="24"/>
          </w:rPr>
          <w:t>http://cups.cankaya.edu.tr/</w:t>
        </w:r>
      </w:hyperlink>
      <w:r w:rsidR="00813E07" w:rsidRPr="003329A5">
        <w:rPr>
          <w:rFonts w:cstheme="minorHAnsi"/>
          <w:sz w:val="24"/>
          <w:szCs w:val="24"/>
        </w:rPr>
        <w:t xml:space="preserve"> </w:t>
      </w:r>
      <w:r w:rsidRPr="003329A5">
        <w:rPr>
          <w:rFonts w:cstheme="minorHAnsi"/>
          <w:sz w:val="24"/>
          <w:szCs w:val="24"/>
        </w:rPr>
        <w:t xml:space="preserve">sayfasında etkinlikler bölümünde ilan edilmektedir.  </w:t>
      </w:r>
    </w:p>
    <w:p w14:paraId="72EAF50D" w14:textId="77777777" w:rsidR="008935D6" w:rsidRPr="003329A5" w:rsidRDefault="008935D6" w:rsidP="000C171D">
      <w:pPr>
        <w:pStyle w:val="ListeParagraf"/>
        <w:jc w:val="both"/>
        <w:rPr>
          <w:rFonts w:cstheme="minorHAnsi"/>
          <w:sz w:val="24"/>
          <w:szCs w:val="24"/>
        </w:rPr>
      </w:pPr>
    </w:p>
    <w:p w14:paraId="61E746B0" w14:textId="77777777" w:rsidR="00E10A35" w:rsidRPr="003329A5" w:rsidRDefault="00E10A35" w:rsidP="00E10A35">
      <w:pPr>
        <w:pStyle w:val="ListeParagraf"/>
        <w:numPr>
          <w:ilvl w:val="1"/>
          <w:numId w:val="9"/>
        </w:numPr>
        <w:ind w:left="993" w:hanging="633"/>
        <w:jc w:val="both"/>
        <w:rPr>
          <w:rFonts w:cstheme="minorHAnsi"/>
          <w:b/>
          <w:sz w:val="24"/>
          <w:szCs w:val="24"/>
        </w:rPr>
      </w:pPr>
      <w:r w:rsidRPr="003329A5">
        <w:rPr>
          <w:rFonts w:cstheme="minorHAnsi"/>
          <w:b/>
          <w:sz w:val="24"/>
          <w:szCs w:val="24"/>
        </w:rPr>
        <w:t xml:space="preserve">Hazırlık eğitimi sırasında kayıtlı olduğum bölümümü tanıma fırsatım olacak mı? </w:t>
      </w:r>
    </w:p>
    <w:p w14:paraId="0F0FA12E" w14:textId="3DD3E6C2" w:rsidR="00E10A35" w:rsidRPr="003329A5" w:rsidRDefault="00E10A35" w:rsidP="00E10A35">
      <w:pPr>
        <w:pStyle w:val="ListeParagraf"/>
        <w:ind w:left="993"/>
        <w:jc w:val="both"/>
        <w:rPr>
          <w:rFonts w:cstheme="minorHAnsi"/>
          <w:sz w:val="24"/>
          <w:szCs w:val="24"/>
        </w:rPr>
      </w:pPr>
      <w:r w:rsidRPr="003329A5">
        <w:rPr>
          <w:rFonts w:cstheme="minorHAnsi"/>
          <w:sz w:val="24"/>
          <w:szCs w:val="24"/>
        </w:rPr>
        <w:t>Öğrencilerin kayıtlı oldukları bölümlerle tanışma toplantıları ve bölüm derslerine misafir öğrenci olarak katılma etkinlikleri düzenlenerek bu bölümleri daha yakından tanıma fırsatı verilmektedir.</w:t>
      </w:r>
    </w:p>
    <w:p w14:paraId="054863D7" w14:textId="77777777" w:rsidR="00E10A35" w:rsidRPr="003329A5" w:rsidRDefault="00E10A35" w:rsidP="00E10A35">
      <w:pPr>
        <w:pStyle w:val="ListeParagraf"/>
        <w:ind w:left="993"/>
        <w:jc w:val="both"/>
        <w:rPr>
          <w:rFonts w:cstheme="minorHAnsi"/>
          <w:b/>
          <w:sz w:val="24"/>
          <w:szCs w:val="24"/>
        </w:rPr>
      </w:pPr>
    </w:p>
    <w:p w14:paraId="1133F59F" w14:textId="12AAAE4C" w:rsidR="00E10A35" w:rsidRPr="003329A5" w:rsidRDefault="00E10A35" w:rsidP="00E10A35">
      <w:pPr>
        <w:pStyle w:val="ListeParagraf"/>
        <w:numPr>
          <w:ilvl w:val="1"/>
          <w:numId w:val="9"/>
        </w:numPr>
        <w:ind w:left="993" w:hanging="633"/>
        <w:jc w:val="both"/>
        <w:rPr>
          <w:rFonts w:cstheme="minorHAnsi"/>
          <w:b/>
          <w:sz w:val="24"/>
          <w:szCs w:val="24"/>
        </w:rPr>
      </w:pPr>
      <w:r w:rsidRPr="003329A5">
        <w:rPr>
          <w:rFonts w:cstheme="minorHAnsi"/>
          <w:b/>
          <w:sz w:val="24"/>
          <w:szCs w:val="24"/>
        </w:rPr>
        <w:t>Hazırlık Eğitimi Birimindeki öğrenimini başarı ile tamamlamış öğrencilerin Akademik İngilizce derslerindeki muafiyet koşulları nelerdir?</w:t>
      </w:r>
    </w:p>
    <w:tbl>
      <w:tblPr>
        <w:tblW w:w="10631" w:type="dxa"/>
        <w:tblCellSpacing w:w="15" w:type="dxa"/>
        <w:tblInd w:w="142" w:type="dxa"/>
        <w:tblBorders>
          <w:bottom w:val="single" w:sz="6" w:space="0" w:color="111111"/>
        </w:tblBorders>
        <w:shd w:val="clear" w:color="auto" w:fill="EEEEEE"/>
        <w:tblCellMar>
          <w:top w:w="15" w:type="dxa"/>
          <w:left w:w="15" w:type="dxa"/>
          <w:bottom w:w="15" w:type="dxa"/>
          <w:right w:w="15" w:type="dxa"/>
        </w:tblCellMar>
        <w:tblLook w:val="04A0" w:firstRow="1" w:lastRow="0" w:firstColumn="1" w:lastColumn="0" w:noHBand="0" w:noVBand="1"/>
      </w:tblPr>
      <w:tblGrid>
        <w:gridCol w:w="1525"/>
        <w:gridCol w:w="1290"/>
        <w:gridCol w:w="1569"/>
        <w:gridCol w:w="1290"/>
        <w:gridCol w:w="1290"/>
        <w:gridCol w:w="1290"/>
        <w:gridCol w:w="1291"/>
        <w:gridCol w:w="1306"/>
      </w:tblGrid>
      <w:tr w:rsidR="00B26C4D" w:rsidRPr="003329A5" w14:paraId="249CD246" w14:textId="77777777" w:rsidTr="000110FA">
        <w:trPr>
          <w:trHeight w:val="1124"/>
          <w:tblHeader/>
          <w:tblCellSpacing w:w="15" w:type="dxa"/>
        </w:trPr>
        <w:tc>
          <w:tcPr>
            <w:tcW w:w="1480" w:type="dxa"/>
            <w:tcBorders>
              <w:top w:val="nil"/>
              <w:left w:val="nil"/>
              <w:bottom w:val="single" w:sz="6" w:space="0" w:color="111111"/>
              <w:right w:val="nil"/>
            </w:tcBorders>
            <w:shd w:val="clear" w:color="auto" w:fill="EEEEEE"/>
            <w:tcMar>
              <w:top w:w="150" w:type="dxa"/>
              <w:left w:w="270" w:type="dxa"/>
              <w:bottom w:w="150" w:type="dxa"/>
              <w:right w:w="300" w:type="dxa"/>
            </w:tcMar>
            <w:vAlign w:val="center"/>
            <w:hideMark/>
          </w:tcPr>
          <w:p w14:paraId="2A416AA1" w14:textId="243747F5" w:rsidR="00E10A35" w:rsidRPr="003329A5" w:rsidRDefault="009823D2" w:rsidP="009823D2">
            <w:pPr>
              <w:spacing w:after="0" w:line="240" w:lineRule="auto"/>
              <w:rPr>
                <w:rFonts w:eastAsia="Times New Roman" w:cstheme="minorHAnsi"/>
                <w:b/>
                <w:bCs/>
                <w:color w:val="212529"/>
                <w:sz w:val="24"/>
                <w:szCs w:val="24"/>
                <w:lang w:eastAsia="en-GB"/>
              </w:rPr>
            </w:pPr>
            <w:r w:rsidRPr="003329A5">
              <w:rPr>
                <w:rFonts w:eastAsia="Times New Roman" w:cstheme="minorHAnsi"/>
                <w:b/>
                <w:bCs/>
                <w:color w:val="212529"/>
                <w:sz w:val="24"/>
                <w:szCs w:val="24"/>
                <w:lang w:eastAsia="en-GB"/>
              </w:rPr>
              <w:t>Hazırlık Muafiyet Durumu- Genel Başarı Notu</w:t>
            </w:r>
          </w:p>
        </w:tc>
        <w:tc>
          <w:tcPr>
            <w:tcW w:w="1260" w:type="dxa"/>
            <w:tcBorders>
              <w:top w:val="nil"/>
              <w:left w:val="nil"/>
              <w:bottom w:val="single" w:sz="6" w:space="0" w:color="111111"/>
              <w:right w:val="nil"/>
            </w:tcBorders>
            <w:shd w:val="clear" w:color="auto" w:fill="EEEEEE"/>
            <w:tcMar>
              <w:top w:w="150" w:type="dxa"/>
              <w:left w:w="270" w:type="dxa"/>
              <w:bottom w:w="150" w:type="dxa"/>
              <w:right w:w="300" w:type="dxa"/>
            </w:tcMar>
            <w:vAlign w:val="center"/>
            <w:hideMark/>
          </w:tcPr>
          <w:p w14:paraId="2AA472E3" w14:textId="77777777" w:rsidR="00E10A35" w:rsidRPr="003329A5" w:rsidRDefault="00E10A35" w:rsidP="00BE7961">
            <w:pPr>
              <w:spacing w:after="0" w:line="240" w:lineRule="auto"/>
              <w:rPr>
                <w:rFonts w:eastAsia="Times New Roman" w:cstheme="minorHAnsi"/>
                <w:b/>
                <w:bCs/>
                <w:color w:val="212529"/>
                <w:sz w:val="24"/>
                <w:szCs w:val="24"/>
                <w:lang w:eastAsia="en-GB"/>
              </w:rPr>
            </w:pPr>
            <w:r w:rsidRPr="003329A5">
              <w:rPr>
                <w:rFonts w:eastAsia="Times New Roman" w:cstheme="minorHAnsi"/>
                <w:b/>
                <w:bCs/>
                <w:color w:val="212529"/>
                <w:sz w:val="24"/>
                <w:szCs w:val="24"/>
                <w:lang w:eastAsia="en-GB"/>
              </w:rPr>
              <w:t>TOEFL İBT</w:t>
            </w:r>
            <w:r w:rsidRPr="003329A5">
              <w:rPr>
                <w:rFonts w:eastAsia="Times New Roman" w:cstheme="minorHAnsi"/>
                <w:b/>
                <w:bCs/>
                <w:color w:val="212529"/>
                <w:sz w:val="24"/>
                <w:szCs w:val="24"/>
                <w:lang w:eastAsia="en-GB"/>
              </w:rPr>
              <w:br/>
              <w:t>(En yüksek not: 120)</w:t>
            </w:r>
          </w:p>
        </w:tc>
        <w:tc>
          <w:tcPr>
            <w:tcW w:w="1539" w:type="dxa"/>
            <w:tcBorders>
              <w:top w:val="nil"/>
              <w:left w:val="nil"/>
              <w:bottom w:val="single" w:sz="6" w:space="0" w:color="111111"/>
              <w:right w:val="nil"/>
            </w:tcBorders>
            <w:shd w:val="clear" w:color="auto" w:fill="EEEEEE"/>
            <w:tcMar>
              <w:top w:w="150" w:type="dxa"/>
              <w:left w:w="270" w:type="dxa"/>
              <w:bottom w:w="150" w:type="dxa"/>
              <w:right w:w="300" w:type="dxa"/>
            </w:tcMar>
            <w:vAlign w:val="center"/>
            <w:hideMark/>
          </w:tcPr>
          <w:p w14:paraId="01D8447D" w14:textId="77777777" w:rsidR="00E10A35" w:rsidRPr="003329A5" w:rsidRDefault="00E10A35" w:rsidP="00BE7961">
            <w:pPr>
              <w:spacing w:after="0" w:line="240" w:lineRule="auto"/>
              <w:rPr>
                <w:rFonts w:eastAsia="Times New Roman" w:cstheme="minorHAnsi"/>
                <w:b/>
                <w:bCs/>
                <w:color w:val="212529"/>
                <w:sz w:val="24"/>
                <w:szCs w:val="24"/>
                <w:lang w:eastAsia="en-GB"/>
              </w:rPr>
            </w:pPr>
            <w:r w:rsidRPr="003329A5">
              <w:rPr>
                <w:rFonts w:eastAsia="Times New Roman" w:cstheme="minorHAnsi"/>
                <w:b/>
                <w:bCs/>
                <w:color w:val="212529"/>
                <w:sz w:val="24"/>
                <w:szCs w:val="24"/>
                <w:lang w:eastAsia="en-GB"/>
              </w:rPr>
              <w:t xml:space="preserve">PTE </w:t>
            </w:r>
            <w:proofErr w:type="spellStart"/>
            <w:r w:rsidRPr="003329A5">
              <w:rPr>
                <w:rFonts w:eastAsia="Times New Roman" w:cstheme="minorHAnsi"/>
                <w:b/>
                <w:bCs/>
                <w:color w:val="212529"/>
                <w:sz w:val="24"/>
                <w:szCs w:val="24"/>
                <w:lang w:eastAsia="en-GB"/>
              </w:rPr>
              <w:t>Academic</w:t>
            </w:r>
            <w:proofErr w:type="spellEnd"/>
            <w:r w:rsidRPr="003329A5">
              <w:rPr>
                <w:rFonts w:eastAsia="Times New Roman" w:cstheme="minorHAnsi"/>
                <w:b/>
                <w:bCs/>
                <w:color w:val="212529"/>
                <w:sz w:val="24"/>
                <w:szCs w:val="24"/>
                <w:lang w:eastAsia="en-GB"/>
              </w:rPr>
              <w:br/>
              <w:t>(En yüksek not: 90)</w:t>
            </w:r>
          </w:p>
        </w:tc>
        <w:tc>
          <w:tcPr>
            <w:tcW w:w="1260" w:type="dxa"/>
            <w:tcBorders>
              <w:top w:val="nil"/>
              <w:left w:val="nil"/>
              <w:bottom w:val="single" w:sz="6" w:space="0" w:color="111111"/>
              <w:right w:val="nil"/>
            </w:tcBorders>
            <w:shd w:val="clear" w:color="auto" w:fill="EEEEEE"/>
            <w:tcMar>
              <w:top w:w="150" w:type="dxa"/>
              <w:left w:w="270" w:type="dxa"/>
              <w:bottom w:w="150" w:type="dxa"/>
              <w:right w:w="300" w:type="dxa"/>
            </w:tcMar>
            <w:vAlign w:val="center"/>
            <w:hideMark/>
          </w:tcPr>
          <w:p w14:paraId="60C8109A" w14:textId="77777777" w:rsidR="00E10A35" w:rsidRPr="003329A5" w:rsidRDefault="00E10A35" w:rsidP="00BE7961">
            <w:pPr>
              <w:spacing w:after="0" w:line="240" w:lineRule="auto"/>
              <w:rPr>
                <w:rFonts w:eastAsia="Times New Roman" w:cstheme="minorHAnsi"/>
                <w:b/>
                <w:bCs/>
                <w:color w:val="212529"/>
                <w:sz w:val="24"/>
                <w:szCs w:val="24"/>
                <w:lang w:eastAsia="en-GB"/>
              </w:rPr>
            </w:pPr>
            <w:r w:rsidRPr="003329A5">
              <w:rPr>
                <w:rFonts w:eastAsia="Times New Roman" w:cstheme="minorHAnsi"/>
                <w:b/>
                <w:bCs/>
                <w:color w:val="212529"/>
                <w:sz w:val="24"/>
                <w:szCs w:val="24"/>
                <w:lang w:eastAsia="en-GB"/>
              </w:rPr>
              <w:t>FCE</w:t>
            </w:r>
            <w:r w:rsidRPr="003329A5">
              <w:rPr>
                <w:rFonts w:eastAsia="Times New Roman" w:cstheme="minorHAnsi"/>
                <w:b/>
                <w:bCs/>
                <w:color w:val="212529"/>
                <w:sz w:val="24"/>
                <w:szCs w:val="24"/>
                <w:lang w:eastAsia="en-GB"/>
              </w:rPr>
              <w:br/>
              <w:t>(En yüksek not: A/190)</w:t>
            </w:r>
          </w:p>
        </w:tc>
        <w:tc>
          <w:tcPr>
            <w:tcW w:w="1260" w:type="dxa"/>
            <w:tcBorders>
              <w:top w:val="nil"/>
              <w:left w:val="nil"/>
              <w:bottom w:val="single" w:sz="6" w:space="0" w:color="111111"/>
              <w:right w:val="nil"/>
            </w:tcBorders>
            <w:shd w:val="clear" w:color="auto" w:fill="EEEEEE"/>
            <w:tcMar>
              <w:top w:w="150" w:type="dxa"/>
              <w:left w:w="270" w:type="dxa"/>
              <w:bottom w:w="150" w:type="dxa"/>
              <w:right w:w="300" w:type="dxa"/>
            </w:tcMar>
            <w:vAlign w:val="center"/>
            <w:hideMark/>
          </w:tcPr>
          <w:p w14:paraId="7631CFB1" w14:textId="77777777" w:rsidR="00E10A35" w:rsidRPr="003329A5" w:rsidRDefault="00E10A35" w:rsidP="00BE7961">
            <w:pPr>
              <w:spacing w:after="0" w:line="240" w:lineRule="auto"/>
              <w:rPr>
                <w:rFonts w:eastAsia="Times New Roman" w:cstheme="minorHAnsi"/>
                <w:b/>
                <w:bCs/>
                <w:color w:val="212529"/>
                <w:sz w:val="24"/>
                <w:szCs w:val="24"/>
                <w:lang w:eastAsia="en-GB"/>
              </w:rPr>
            </w:pPr>
            <w:r w:rsidRPr="003329A5">
              <w:rPr>
                <w:rFonts w:eastAsia="Times New Roman" w:cstheme="minorHAnsi"/>
                <w:b/>
                <w:bCs/>
                <w:color w:val="212529"/>
                <w:sz w:val="24"/>
                <w:szCs w:val="24"/>
                <w:lang w:eastAsia="en-GB"/>
              </w:rPr>
              <w:t>CAE</w:t>
            </w:r>
            <w:r w:rsidRPr="003329A5">
              <w:rPr>
                <w:rFonts w:eastAsia="Times New Roman" w:cstheme="minorHAnsi"/>
                <w:b/>
                <w:bCs/>
                <w:color w:val="212529"/>
                <w:sz w:val="24"/>
                <w:szCs w:val="24"/>
                <w:lang w:eastAsia="en-GB"/>
              </w:rPr>
              <w:br/>
              <w:t>(En yüksek not: A/210)</w:t>
            </w:r>
          </w:p>
        </w:tc>
        <w:tc>
          <w:tcPr>
            <w:tcW w:w="1260" w:type="dxa"/>
            <w:tcBorders>
              <w:top w:val="nil"/>
              <w:left w:val="nil"/>
              <w:bottom w:val="single" w:sz="6" w:space="0" w:color="111111"/>
              <w:right w:val="nil"/>
            </w:tcBorders>
            <w:shd w:val="clear" w:color="auto" w:fill="EEEEEE"/>
            <w:tcMar>
              <w:top w:w="150" w:type="dxa"/>
              <w:left w:w="270" w:type="dxa"/>
              <w:bottom w:w="150" w:type="dxa"/>
              <w:right w:w="300" w:type="dxa"/>
            </w:tcMar>
            <w:vAlign w:val="center"/>
            <w:hideMark/>
          </w:tcPr>
          <w:p w14:paraId="6FF9B1C8" w14:textId="77777777" w:rsidR="00E10A35" w:rsidRPr="003329A5" w:rsidRDefault="00E10A35" w:rsidP="00BE7961">
            <w:pPr>
              <w:spacing w:after="0" w:line="240" w:lineRule="auto"/>
              <w:rPr>
                <w:rFonts w:eastAsia="Times New Roman" w:cstheme="minorHAnsi"/>
                <w:b/>
                <w:bCs/>
                <w:color w:val="212529"/>
                <w:sz w:val="24"/>
                <w:szCs w:val="24"/>
                <w:lang w:eastAsia="en-GB"/>
              </w:rPr>
            </w:pPr>
            <w:r w:rsidRPr="003329A5">
              <w:rPr>
                <w:rFonts w:eastAsia="Times New Roman" w:cstheme="minorHAnsi"/>
                <w:b/>
                <w:bCs/>
                <w:color w:val="212529"/>
                <w:sz w:val="24"/>
                <w:szCs w:val="24"/>
                <w:lang w:eastAsia="en-GB"/>
              </w:rPr>
              <w:t>CPE</w:t>
            </w:r>
            <w:r w:rsidRPr="003329A5">
              <w:rPr>
                <w:rFonts w:eastAsia="Times New Roman" w:cstheme="minorHAnsi"/>
                <w:b/>
                <w:bCs/>
                <w:color w:val="212529"/>
                <w:sz w:val="24"/>
                <w:szCs w:val="24"/>
                <w:lang w:eastAsia="en-GB"/>
              </w:rPr>
              <w:br/>
              <w:t>(En yüksek not: A/230)</w:t>
            </w:r>
          </w:p>
        </w:tc>
        <w:tc>
          <w:tcPr>
            <w:tcW w:w="1261" w:type="dxa"/>
            <w:tcBorders>
              <w:top w:val="nil"/>
              <w:left w:val="nil"/>
              <w:bottom w:val="single" w:sz="6" w:space="0" w:color="111111"/>
              <w:right w:val="nil"/>
            </w:tcBorders>
            <w:shd w:val="clear" w:color="auto" w:fill="EEEEEE"/>
            <w:tcMar>
              <w:top w:w="150" w:type="dxa"/>
              <w:left w:w="270" w:type="dxa"/>
              <w:bottom w:w="150" w:type="dxa"/>
              <w:right w:w="300" w:type="dxa"/>
            </w:tcMar>
            <w:vAlign w:val="center"/>
            <w:hideMark/>
          </w:tcPr>
          <w:p w14:paraId="592648DB" w14:textId="77777777" w:rsidR="00E10A35" w:rsidRPr="003329A5" w:rsidRDefault="00E10A35" w:rsidP="00BE7961">
            <w:pPr>
              <w:spacing w:after="0" w:line="240" w:lineRule="auto"/>
              <w:rPr>
                <w:rFonts w:eastAsia="Times New Roman" w:cstheme="minorHAnsi"/>
                <w:b/>
                <w:bCs/>
                <w:color w:val="212529"/>
                <w:sz w:val="24"/>
                <w:szCs w:val="24"/>
                <w:lang w:eastAsia="en-GB"/>
              </w:rPr>
            </w:pPr>
            <w:r w:rsidRPr="003329A5">
              <w:rPr>
                <w:rFonts w:eastAsia="Times New Roman" w:cstheme="minorHAnsi"/>
                <w:b/>
                <w:bCs/>
                <w:color w:val="212529"/>
                <w:sz w:val="24"/>
                <w:szCs w:val="24"/>
                <w:lang w:eastAsia="en-GB"/>
              </w:rPr>
              <w:t>ENG 121</w:t>
            </w:r>
          </w:p>
          <w:p w14:paraId="2CC5D57F" w14:textId="77777777" w:rsidR="00E10A35" w:rsidRPr="003329A5" w:rsidRDefault="00E10A35" w:rsidP="00BE7961">
            <w:pPr>
              <w:spacing w:after="0" w:line="240" w:lineRule="auto"/>
              <w:rPr>
                <w:rFonts w:eastAsia="Times New Roman" w:cstheme="minorHAnsi"/>
                <w:b/>
                <w:bCs/>
                <w:color w:val="212529"/>
                <w:sz w:val="24"/>
                <w:szCs w:val="24"/>
                <w:lang w:eastAsia="en-GB"/>
              </w:rPr>
            </w:pPr>
            <w:r w:rsidRPr="003329A5">
              <w:rPr>
                <w:rFonts w:eastAsia="Times New Roman" w:cstheme="minorHAnsi"/>
                <w:b/>
                <w:bCs/>
                <w:color w:val="212529"/>
                <w:sz w:val="24"/>
                <w:szCs w:val="24"/>
                <w:lang w:eastAsia="en-GB"/>
              </w:rPr>
              <w:t>Geçme Notu</w:t>
            </w:r>
          </w:p>
        </w:tc>
        <w:tc>
          <w:tcPr>
            <w:tcW w:w="1041" w:type="dxa"/>
            <w:tcBorders>
              <w:top w:val="nil"/>
              <w:left w:val="nil"/>
              <w:bottom w:val="single" w:sz="6" w:space="0" w:color="111111"/>
              <w:right w:val="nil"/>
            </w:tcBorders>
            <w:shd w:val="clear" w:color="auto" w:fill="EEEEEE"/>
            <w:tcMar>
              <w:top w:w="150" w:type="dxa"/>
              <w:left w:w="270" w:type="dxa"/>
              <w:bottom w:w="150" w:type="dxa"/>
              <w:right w:w="300" w:type="dxa"/>
            </w:tcMar>
            <w:vAlign w:val="center"/>
            <w:hideMark/>
          </w:tcPr>
          <w:p w14:paraId="3C9C3E1B" w14:textId="77777777" w:rsidR="00E10A35" w:rsidRPr="003329A5" w:rsidRDefault="00E10A35" w:rsidP="00BE7961">
            <w:pPr>
              <w:spacing w:after="0" w:line="240" w:lineRule="auto"/>
              <w:rPr>
                <w:rFonts w:eastAsia="Times New Roman" w:cstheme="minorHAnsi"/>
                <w:b/>
                <w:bCs/>
                <w:color w:val="212529"/>
                <w:sz w:val="24"/>
                <w:szCs w:val="24"/>
                <w:lang w:eastAsia="en-GB"/>
              </w:rPr>
            </w:pPr>
            <w:r w:rsidRPr="003329A5">
              <w:rPr>
                <w:rFonts w:eastAsia="Times New Roman" w:cstheme="minorHAnsi"/>
                <w:b/>
                <w:bCs/>
                <w:color w:val="212529"/>
                <w:sz w:val="24"/>
                <w:szCs w:val="24"/>
                <w:lang w:eastAsia="en-GB"/>
              </w:rPr>
              <w:t>ENG 122</w:t>
            </w:r>
          </w:p>
          <w:p w14:paraId="51076AE6" w14:textId="77777777" w:rsidR="00E10A35" w:rsidRPr="003329A5" w:rsidRDefault="00E10A35" w:rsidP="00BE7961">
            <w:pPr>
              <w:spacing w:after="0" w:line="240" w:lineRule="auto"/>
              <w:rPr>
                <w:rFonts w:eastAsia="Times New Roman" w:cstheme="minorHAnsi"/>
                <w:b/>
                <w:bCs/>
                <w:color w:val="212529"/>
                <w:sz w:val="24"/>
                <w:szCs w:val="24"/>
                <w:lang w:eastAsia="en-GB"/>
              </w:rPr>
            </w:pPr>
            <w:r w:rsidRPr="003329A5">
              <w:rPr>
                <w:rFonts w:eastAsia="Times New Roman" w:cstheme="minorHAnsi"/>
                <w:b/>
                <w:bCs/>
                <w:color w:val="212529"/>
                <w:sz w:val="24"/>
                <w:szCs w:val="24"/>
                <w:lang w:eastAsia="en-GB"/>
              </w:rPr>
              <w:t>Geçme Notu</w:t>
            </w:r>
          </w:p>
        </w:tc>
      </w:tr>
      <w:tr w:rsidR="00140A1F" w:rsidRPr="003329A5" w14:paraId="2894A72C" w14:textId="77777777" w:rsidTr="000110FA">
        <w:trPr>
          <w:trHeight w:val="83"/>
          <w:tblCellSpacing w:w="15" w:type="dxa"/>
        </w:trPr>
        <w:tc>
          <w:tcPr>
            <w:tcW w:w="1480" w:type="dxa"/>
            <w:tcBorders>
              <w:left w:val="nil"/>
              <w:bottom w:val="nil"/>
              <w:right w:val="nil"/>
            </w:tcBorders>
            <w:shd w:val="clear" w:color="auto" w:fill="FFFFFF"/>
            <w:tcMar>
              <w:top w:w="120" w:type="dxa"/>
              <w:left w:w="150" w:type="dxa"/>
              <w:bottom w:w="120" w:type="dxa"/>
              <w:right w:w="150" w:type="dxa"/>
            </w:tcMar>
            <w:hideMark/>
          </w:tcPr>
          <w:p w14:paraId="2F3B7D4E"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91-100</w:t>
            </w:r>
          </w:p>
        </w:tc>
        <w:tc>
          <w:tcPr>
            <w:tcW w:w="0" w:type="auto"/>
            <w:tcBorders>
              <w:left w:val="nil"/>
              <w:bottom w:val="nil"/>
              <w:right w:val="nil"/>
            </w:tcBorders>
            <w:shd w:val="clear" w:color="auto" w:fill="FFFFFF"/>
            <w:tcMar>
              <w:top w:w="120" w:type="dxa"/>
              <w:left w:w="150" w:type="dxa"/>
              <w:bottom w:w="120" w:type="dxa"/>
              <w:right w:w="150" w:type="dxa"/>
            </w:tcMar>
            <w:hideMark/>
          </w:tcPr>
          <w:p w14:paraId="1842E3D1"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95 ve üstü</w:t>
            </w:r>
          </w:p>
        </w:tc>
        <w:tc>
          <w:tcPr>
            <w:tcW w:w="0" w:type="auto"/>
            <w:tcBorders>
              <w:left w:val="nil"/>
              <w:bottom w:val="nil"/>
              <w:right w:val="nil"/>
            </w:tcBorders>
            <w:shd w:val="clear" w:color="auto" w:fill="FFFFFF"/>
            <w:tcMar>
              <w:top w:w="120" w:type="dxa"/>
              <w:left w:w="150" w:type="dxa"/>
              <w:bottom w:w="120" w:type="dxa"/>
              <w:right w:w="150" w:type="dxa"/>
            </w:tcMar>
            <w:hideMark/>
          </w:tcPr>
          <w:p w14:paraId="592A9188"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76 ve üstü</w:t>
            </w:r>
          </w:p>
        </w:tc>
        <w:tc>
          <w:tcPr>
            <w:tcW w:w="0" w:type="auto"/>
            <w:tcBorders>
              <w:left w:val="nil"/>
              <w:bottom w:val="nil"/>
              <w:right w:val="nil"/>
            </w:tcBorders>
            <w:shd w:val="clear" w:color="auto" w:fill="FFFFFF"/>
            <w:tcMar>
              <w:top w:w="120" w:type="dxa"/>
              <w:left w:w="150" w:type="dxa"/>
              <w:bottom w:w="120" w:type="dxa"/>
              <w:right w:w="150" w:type="dxa"/>
            </w:tcMar>
            <w:hideMark/>
          </w:tcPr>
          <w:p w14:paraId="511DE89F"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Grade A (180-190)</w:t>
            </w:r>
          </w:p>
        </w:tc>
        <w:tc>
          <w:tcPr>
            <w:tcW w:w="0" w:type="auto"/>
            <w:tcBorders>
              <w:left w:val="nil"/>
              <w:bottom w:val="nil"/>
              <w:right w:val="nil"/>
            </w:tcBorders>
            <w:shd w:val="clear" w:color="auto" w:fill="FFFFFF"/>
            <w:tcMar>
              <w:top w:w="120" w:type="dxa"/>
              <w:left w:w="150" w:type="dxa"/>
              <w:bottom w:w="120" w:type="dxa"/>
              <w:right w:w="150" w:type="dxa"/>
            </w:tcMar>
            <w:hideMark/>
          </w:tcPr>
          <w:p w14:paraId="0371E9EA"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Grade B (191-200)</w:t>
            </w:r>
          </w:p>
        </w:tc>
        <w:tc>
          <w:tcPr>
            <w:tcW w:w="0" w:type="auto"/>
            <w:tcBorders>
              <w:left w:val="nil"/>
              <w:bottom w:val="nil"/>
              <w:right w:val="nil"/>
            </w:tcBorders>
            <w:shd w:val="clear" w:color="auto" w:fill="FFFFFF"/>
            <w:tcMar>
              <w:top w:w="120" w:type="dxa"/>
              <w:left w:w="150" w:type="dxa"/>
              <w:bottom w:w="120" w:type="dxa"/>
              <w:right w:w="150" w:type="dxa"/>
            </w:tcMar>
            <w:hideMark/>
          </w:tcPr>
          <w:p w14:paraId="44277ACB"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Grade C (200-210)</w:t>
            </w:r>
          </w:p>
        </w:tc>
        <w:tc>
          <w:tcPr>
            <w:tcW w:w="0" w:type="auto"/>
            <w:tcBorders>
              <w:left w:val="nil"/>
              <w:bottom w:val="nil"/>
              <w:right w:val="nil"/>
            </w:tcBorders>
            <w:shd w:val="clear" w:color="auto" w:fill="FFFFFF"/>
            <w:tcMar>
              <w:top w:w="120" w:type="dxa"/>
              <w:left w:w="150" w:type="dxa"/>
              <w:bottom w:w="120" w:type="dxa"/>
              <w:right w:w="150" w:type="dxa"/>
            </w:tcMar>
            <w:hideMark/>
          </w:tcPr>
          <w:p w14:paraId="399E8DD8"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 xml:space="preserve"> AA</w:t>
            </w:r>
          </w:p>
          <w:p w14:paraId="12B477FB" w14:textId="77777777" w:rsidR="00E10A35" w:rsidRPr="003329A5" w:rsidRDefault="00E10A35" w:rsidP="00BE7961">
            <w:pPr>
              <w:spacing w:after="0" w:line="240" w:lineRule="auto"/>
              <w:rPr>
                <w:rFonts w:eastAsia="Times New Roman" w:cstheme="minorHAnsi"/>
                <w:color w:val="212529"/>
                <w:sz w:val="24"/>
                <w:szCs w:val="24"/>
                <w:lang w:eastAsia="en-GB"/>
              </w:rPr>
            </w:pPr>
          </w:p>
        </w:tc>
        <w:tc>
          <w:tcPr>
            <w:tcW w:w="1041" w:type="dxa"/>
            <w:tcBorders>
              <w:left w:val="nil"/>
              <w:bottom w:val="nil"/>
              <w:right w:val="nil"/>
            </w:tcBorders>
            <w:shd w:val="clear" w:color="auto" w:fill="FFFFFF"/>
            <w:tcMar>
              <w:top w:w="120" w:type="dxa"/>
              <w:left w:w="150" w:type="dxa"/>
              <w:bottom w:w="120" w:type="dxa"/>
              <w:right w:w="150" w:type="dxa"/>
            </w:tcMar>
            <w:hideMark/>
          </w:tcPr>
          <w:p w14:paraId="306B89DD"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AA</w:t>
            </w:r>
          </w:p>
        </w:tc>
      </w:tr>
      <w:tr w:rsidR="00140A1F" w:rsidRPr="003329A5" w14:paraId="46A72886" w14:textId="77777777" w:rsidTr="000110FA">
        <w:trPr>
          <w:trHeight w:val="83"/>
          <w:tblCellSpacing w:w="15" w:type="dxa"/>
        </w:trPr>
        <w:tc>
          <w:tcPr>
            <w:tcW w:w="1480" w:type="dxa"/>
            <w:tcBorders>
              <w:left w:val="nil"/>
              <w:bottom w:val="nil"/>
              <w:right w:val="nil"/>
            </w:tcBorders>
            <w:shd w:val="clear" w:color="auto" w:fill="FFFFFF"/>
            <w:tcMar>
              <w:top w:w="120" w:type="dxa"/>
              <w:left w:w="150" w:type="dxa"/>
              <w:bottom w:w="120" w:type="dxa"/>
              <w:right w:w="150" w:type="dxa"/>
            </w:tcMar>
            <w:hideMark/>
          </w:tcPr>
          <w:p w14:paraId="69DE0C30"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86-90</w:t>
            </w:r>
          </w:p>
        </w:tc>
        <w:tc>
          <w:tcPr>
            <w:tcW w:w="0" w:type="auto"/>
            <w:tcBorders>
              <w:left w:val="nil"/>
              <w:bottom w:val="nil"/>
              <w:right w:val="nil"/>
            </w:tcBorders>
            <w:shd w:val="clear" w:color="auto" w:fill="FFFFFF"/>
            <w:tcMar>
              <w:top w:w="120" w:type="dxa"/>
              <w:left w:w="150" w:type="dxa"/>
              <w:bottom w:w="120" w:type="dxa"/>
              <w:right w:w="150" w:type="dxa"/>
            </w:tcMar>
            <w:hideMark/>
          </w:tcPr>
          <w:p w14:paraId="0686790A"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91-95</w:t>
            </w:r>
          </w:p>
        </w:tc>
        <w:tc>
          <w:tcPr>
            <w:tcW w:w="0" w:type="auto"/>
            <w:tcBorders>
              <w:left w:val="nil"/>
              <w:bottom w:val="nil"/>
              <w:right w:val="nil"/>
            </w:tcBorders>
            <w:shd w:val="clear" w:color="auto" w:fill="FFFFFF"/>
            <w:tcMar>
              <w:top w:w="120" w:type="dxa"/>
              <w:left w:w="150" w:type="dxa"/>
              <w:bottom w:w="120" w:type="dxa"/>
              <w:right w:w="150" w:type="dxa"/>
            </w:tcMar>
            <w:hideMark/>
          </w:tcPr>
          <w:p w14:paraId="6FDE21D0"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73-75</w:t>
            </w:r>
          </w:p>
        </w:tc>
        <w:tc>
          <w:tcPr>
            <w:tcW w:w="0" w:type="auto"/>
            <w:tcBorders>
              <w:left w:val="nil"/>
              <w:bottom w:val="nil"/>
              <w:right w:val="nil"/>
            </w:tcBorders>
            <w:shd w:val="clear" w:color="auto" w:fill="FFFFFF"/>
            <w:tcMar>
              <w:top w:w="120" w:type="dxa"/>
              <w:left w:w="150" w:type="dxa"/>
              <w:bottom w:w="120" w:type="dxa"/>
              <w:right w:w="150" w:type="dxa"/>
            </w:tcMar>
            <w:hideMark/>
          </w:tcPr>
          <w:p w14:paraId="37C416B5"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Grade B (179-180)</w:t>
            </w:r>
          </w:p>
        </w:tc>
        <w:tc>
          <w:tcPr>
            <w:tcW w:w="0" w:type="auto"/>
            <w:tcBorders>
              <w:left w:val="nil"/>
              <w:bottom w:val="nil"/>
              <w:right w:val="nil"/>
            </w:tcBorders>
            <w:shd w:val="clear" w:color="auto" w:fill="FFFFFF"/>
            <w:tcMar>
              <w:top w:w="120" w:type="dxa"/>
              <w:left w:w="150" w:type="dxa"/>
              <w:bottom w:w="120" w:type="dxa"/>
              <w:right w:w="150" w:type="dxa"/>
            </w:tcMar>
            <w:hideMark/>
          </w:tcPr>
          <w:p w14:paraId="78A7F830"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Grade C (186-190)</w:t>
            </w:r>
          </w:p>
        </w:tc>
        <w:tc>
          <w:tcPr>
            <w:tcW w:w="0" w:type="auto"/>
            <w:tcBorders>
              <w:left w:val="nil"/>
              <w:bottom w:val="nil"/>
              <w:right w:val="nil"/>
            </w:tcBorders>
            <w:shd w:val="clear" w:color="auto" w:fill="FFFFFF"/>
            <w:tcMar>
              <w:top w:w="120" w:type="dxa"/>
              <w:left w:w="150" w:type="dxa"/>
              <w:bottom w:w="120" w:type="dxa"/>
              <w:right w:w="150" w:type="dxa"/>
            </w:tcMar>
            <w:hideMark/>
          </w:tcPr>
          <w:p w14:paraId="5EE952DB"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w:t>
            </w:r>
          </w:p>
        </w:tc>
        <w:tc>
          <w:tcPr>
            <w:tcW w:w="0" w:type="auto"/>
            <w:tcBorders>
              <w:left w:val="nil"/>
              <w:bottom w:val="nil"/>
              <w:right w:val="nil"/>
            </w:tcBorders>
            <w:shd w:val="clear" w:color="auto" w:fill="FFFFFF"/>
            <w:tcMar>
              <w:top w:w="120" w:type="dxa"/>
              <w:left w:w="150" w:type="dxa"/>
              <w:bottom w:w="120" w:type="dxa"/>
              <w:right w:w="150" w:type="dxa"/>
            </w:tcMar>
            <w:hideMark/>
          </w:tcPr>
          <w:p w14:paraId="381C7A7E"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 xml:space="preserve"> AA</w:t>
            </w:r>
          </w:p>
        </w:tc>
        <w:tc>
          <w:tcPr>
            <w:tcW w:w="1041" w:type="dxa"/>
            <w:tcBorders>
              <w:left w:val="nil"/>
              <w:bottom w:val="nil"/>
              <w:right w:val="nil"/>
            </w:tcBorders>
            <w:shd w:val="clear" w:color="auto" w:fill="FFFFFF"/>
            <w:tcMar>
              <w:top w:w="120" w:type="dxa"/>
              <w:left w:w="150" w:type="dxa"/>
              <w:bottom w:w="120" w:type="dxa"/>
              <w:right w:w="150" w:type="dxa"/>
            </w:tcMar>
            <w:hideMark/>
          </w:tcPr>
          <w:p w14:paraId="379412EF"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BA</w:t>
            </w:r>
          </w:p>
        </w:tc>
      </w:tr>
      <w:tr w:rsidR="00140A1F" w:rsidRPr="003329A5" w14:paraId="60BE96AA" w14:textId="77777777" w:rsidTr="000110FA">
        <w:trPr>
          <w:trHeight w:val="250"/>
          <w:tblCellSpacing w:w="15" w:type="dxa"/>
        </w:trPr>
        <w:tc>
          <w:tcPr>
            <w:tcW w:w="1480" w:type="dxa"/>
            <w:tcBorders>
              <w:left w:val="nil"/>
              <w:bottom w:val="nil"/>
              <w:right w:val="nil"/>
            </w:tcBorders>
            <w:shd w:val="clear" w:color="auto" w:fill="FFFFFF"/>
            <w:tcMar>
              <w:top w:w="120" w:type="dxa"/>
              <w:left w:w="150" w:type="dxa"/>
              <w:bottom w:w="120" w:type="dxa"/>
              <w:right w:w="150" w:type="dxa"/>
            </w:tcMar>
            <w:hideMark/>
          </w:tcPr>
          <w:p w14:paraId="15CA8462"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80-85</w:t>
            </w:r>
          </w:p>
        </w:tc>
        <w:tc>
          <w:tcPr>
            <w:tcW w:w="0" w:type="auto"/>
            <w:tcBorders>
              <w:left w:val="nil"/>
              <w:bottom w:val="nil"/>
              <w:right w:val="nil"/>
            </w:tcBorders>
            <w:shd w:val="clear" w:color="auto" w:fill="FFFFFF"/>
            <w:tcMar>
              <w:top w:w="120" w:type="dxa"/>
              <w:left w:w="150" w:type="dxa"/>
              <w:bottom w:w="120" w:type="dxa"/>
              <w:right w:w="150" w:type="dxa"/>
            </w:tcMar>
            <w:hideMark/>
          </w:tcPr>
          <w:p w14:paraId="15456611"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86-90</w:t>
            </w:r>
          </w:p>
        </w:tc>
        <w:tc>
          <w:tcPr>
            <w:tcW w:w="0" w:type="auto"/>
            <w:tcBorders>
              <w:left w:val="nil"/>
              <w:bottom w:val="nil"/>
              <w:right w:val="nil"/>
            </w:tcBorders>
            <w:shd w:val="clear" w:color="auto" w:fill="FFFFFF"/>
            <w:tcMar>
              <w:top w:w="120" w:type="dxa"/>
              <w:left w:w="150" w:type="dxa"/>
              <w:bottom w:w="120" w:type="dxa"/>
              <w:right w:w="150" w:type="dxa"/>
            </w:tcMar>
            <w:hideMark/>
          </w:tcPr>
          <w:p w14:paraId="22695213"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70-72</w:t>
            </w:r>
          </w:p>
        </w:tc>
        <w:tc>
          <w:tcPr>
            <w:tcW w:w="0" w:type="auto"/>
            <w:tcBorders>
              <w:left w:val="nil"/>
              <w:bottom w:val="nil"/>
              <w:right w:val="nil"/>
            </w:tcBorders>
            <w:shd w:val="clear" w:color="auto" w:fill="FFFFFF"/>
            <w:tcMar>
              <w:top w:w="120" w:type="dxa"/>
              <w:left w:w="150" w:type="dxa"/>
              <w:bottom w:w="120" w:type="dxa"/>
              <w:right w:w="150" w:type="dxa"/>
            </w:tcMar>
            <w:hideMark/>
          </w:tcPr>
          <w:p w14:paraId="3D7E69B6"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Grade B (176-178)</w:t>
            </w:r>
          </w:p>
        </w:tc>
        <w:tc>
          <w:tcPr>
            <w:tcW w:w="0" w:type="auto"/>
            <w:tcBorders>
              <w:left w:val="nil"/>
              <w:bottom w:val="nil"/>
              <w:right w:val="nil"/>
            </w:tcBorders>
            <w:shd w:val="clear" w:color="auto" w:fill="FFFFFF"/>
            <w:tcMar>
              <w:top w:w="120" w:type="dxa"/>
              <w:left w:w="150" w:type="dxa"/>
              <w:bottom w:w="120" w:type="dxa"/>
              <w:right w:w="150" w:type="dxa"/>
            </w:tcMar>
            <w:hideMark/>
          </w:tcPr>
          <w:p w14:paraId="35AA378C"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Grade C (180-185)</w:t>
            </w:r>
          </w:p>
        </w:tc>
        <w:tc>
          <w:tcPr>
            <w:tcW w:w="0" w:type="auto"/>
            <w:tcBorders>
              <w:left w:val="nil"/>
              <w:bottom w:val="nil"/>
              <w:right w:val="nil"/>
            </w:tcBorders>
            <w:shd w:val="clear" w:color="auto" w:fill="FFFFFF"/>
            <w:tcMar>
              <w:top w:w="120" w:type="dxa"/>
              <w:left w:w="150" w:type="dxa"/>
              <w:bottom w:w="120" w:type="dxa"/>
              <w:right w:w="150" w:type="dxa"/>
            </w:tcMar>
            <w:hideMark/>
          </w:tcPr>
          <w:p w14:paraId="5E21B3D3"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w:t>
            </w:r>
          </w:p>
        </w:tc>
        <w:tc>
          <w:tcPr>
            <w:tcW w:w="0" w:type="auto"/>
            <w:tcBorders>
              <w:left w:val="nil"/>
              <w:bottom w:val="nil"/>
              <w:right w:val="nil"/>
            </w:tcBorders>
            <w:shd w:val="clear" w:color="auto" w:fill="FFFFFF"/>
            <w:tcMar>
              <w:top w:w="120" w:type="dxa"/>
              <w:left w:w="150" w:type="dxa"/>
              <w:bottom w:w="120" w:type="dxa"/>
              <w:right w:w="150" w:type="dxa"/>
            </w:tcMar>
            <w:hideMark/>
          </w:tcPr>
          <w:p w14:paraId="4DFC87CF"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 xml:space="preserve"> BA</w:t>
            </w:r>
          </w:p>
        </w:tc>
        <w:tc>
          <w:tcPr>
            <w:tcW w:w="1041" w:type="dxa"/>
            <w:tcBorders>
              <w:left w:val="nil"/>
              <w:bottom w:val="nil"/>
              <w:right w:val="nil"/>
            </w:tcBorders>
            <w:shd w:val="clear" w:color="auto" w:fill="FFFFFF"/>
            <w:tcMar>
              <w:top w:w="120" w:type="dxa"/>
              <w:left w:w="150" w:type="dxa"/>
              <w:bottom w:w="120" w:type="dxa"/>
              <w:right w:w="150" w:type="dxa"/>
            </w:tcMar>
            <w:hideMark/>
          </w:tcPr>
          <w:p w14:paraId="6BF2E816"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w:t>
            </w:r>
          </w:p>
        </w:tc>
      </w:tr>
      <w:tr w:rsidR="00140A1F" w:rsidRPr="003329A5" w14:paraId="5B720CFB" w14:textId="77777777" w:rsidTr="000110FA">
        <w:trPr>
          <w:trHeight w:val="17"/>
          <w:tblCellSpacing w:w="15" w:type="dxa"/>
        </w:trPr>
        <w:tc>
          <w:tcPr>
            <w:tcW w:w="1480" w:type="dxa"/>
            <w:tcBorders>
              <w:left w:val="nil"/>
              <w:bottom w:val="nil"/>
              <w:right w:val="nil"/>
            </w:tcBorders>
            <w:shd w:val="clear" w:color="auto" w:fill="FFFFFF"/>
            <w:tcMar>
              <w:top w:w="120" w:type="dxa"/>
              <w:left w:w="150" w:type="dxa"/>
              <w:bottom w:w="120" w:type="dxa"/>
              <w:right w:w="150" w:type="dxa"/>
            </w:tcMar>
            <w:hideMark/>
          </w:tcPr>
          <w:p w14:paraId="0AA6EF92"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70-79</w:t>
            </w:r>
          </w:p>
        </w:tc>
        <w:tc>
          <w:tcPr>
            <w:tcW w:w="0" w:type="auto"/>
            <w:tcBorders>
              <w:left w:val="nil"/>
              <w:bottom w:val="nil"/>
              <w:right w:val="nil"/>
            </w:tcBorders>
            <w:shd w:val="clear" w:color="auto" w:fill="FFFFFF"/>
            <w:tcMar>
              <w:top w:w="120" w:type="dxa"/>
              <w:left w:w="150" w:type="dxa"/>
              <w:bottom w:w="120" w:type="dxa"/>
              <w:right w:w="150" w:type="dxa"/>
            </w:tcMar>
            <w:hideMark/>
          </w:tcPr>
          <w:p w14:paraId="41417886"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80-85</w:t>
            </w:r>
          </w:p>
        </w:tc>
        <w:tc>
          <w:tcPr>
            <w:tcW w:w="0" w:type="auto"/>
            <w:tcBorders>
              <w:left w:val="nil"/>
              <w:bottom w:val="nil"/>
              <w:right w:val="nil"/>
            </w:tcBorders>
            <w:shd w:val="clear" w:color="auto" w:fill="FFFFFF"/>
            <w:tcMar>
              <w:top w:w="120" w:type="dxa"/>
              <w:left w:w="150" w:type="dxa"/>
              <w:bottom w:w="120" w:type="dxa"/>
              <w:right w:w="150" w:type="dxa"/>
            </w:tcMar>
            <w:hideMark/>
          </w:tcPr>
          <w:p w14:paraId="07B98746"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65-69</w:t>
            </w:r>
          </w:p>
        </w:tc>
        <w:tc>
          <w:tcPr>
            <w:tcW w:w="0" w:type="auto"/>
            <w:tcBorders>
              <w:left w:val="nil"/>
              <w:bottom w:val="nil"/>
              <w:right w:val="nil"/>
            </w:tcBorders>
            <w:shd w:val="clear" w:color="auto" w:fill="FFFFFF"/>
            <w:tcMar>
              <w:top w:w="120" w:type="dxa"/>
              <w:left w:w="150" w:type="dxa"/>
              <w:bottom w:w="120" w:type="dxa"/>
              <w:right w:w="150" w:type="dxa"/>
            </w:tcMar>
            <w:hideMark/>
          </w:tcPr>
          <w:p w14:paraId="73872CB1"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Grade B (171-175)</w:t>
            </w:r>
          </w:p>
        </w:tc>
        <w:tc>
          <w:tcPr>
            <w:tcW w:w="0" w:type="auto"/>
            <w:tcBorders>
              <w:left w:val="nil"/>
              <w:bottom w:val="nil"/>
              <w:right w:val="nil"/>
            </w:tcBorders>
            <w:shd w:val="clear" w:color="auto" w:fill="FFFFFF"/>
            <w:tcMar>
              <w:top w:w="120" w:type="dxa"/>
              <w:left w:w="150" w:type="dxa"/>
              <w:bottom w:w="120" w:type="dxa"/>
              <w:right w:w="150" w:type="dxa"/>
            </w:tcMar>
            <w:hideMark/>
          </w:tcPr>
          <w:p w14:paraId="23CA7F35"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w:t>
            </w:r>
          </w:p>
        </w:tc>
        <w:tc>
          <w:tcPr>
            <w:tcW w:w="0" w:type="auto"/>
            <w:tcBorders>
              <w:left w:val="nil"/>
              <w:bottom w:val="nil"/>
              <w:right w:val="nil"/>
            </w:tcBorders>
            <w:shd w:val="clear" w:color="auto" w:fill="FFFFFF"/>
            <w:tcMar>
              <w:top w:w="120" w:type="dxa"/>
              <w:left w:w="150" w:type="dxa"/>
              <w:bottom w:w="120" w:type="dxa"/>
              <w:right w:w="150" w:type="dxa"/>
            </w:tcMar>
            <w:hideMark/>
          </w:tcPr>
          <w:p w14:paraId="2A7EE64D"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w:t>
            </w:r>
          </w:p>
        </w:tc>
        <w:tc>
          <w:tcPr>
            <w:tcW w:w="0" w:type="auto"/>
            <w:tcBorders>
              <w:left w:val="nil"/>
              <w:bottom w:val="nil"/>
              <w:right w:val="nil"/>
            </w:tcBorders>
            <w:shd w:val="clear" w:color="auto" w:fill="FFFFFF"/>
            <w:tcMar>
              <w:top w:w="120" w:type="dxa"/>
              <w:left w:w="150" w:type="dxa"/>
              <w:bottom w:w="120" w:type="dxa"/>
              <w:right w:w="150" w:type="dxa"/>
            </w:tcMar>
            <w:hideMark/>
          </w:tcPr>
          <w:p w14:paraId="6155EDD7"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 xml:space="preserve"> BB</w:t>
            </w:r>
          </w:p>
        </w:tc>
        <w:tc>
          <w:tcPr>
            <w:tcW w:w="1041" w:type="dxa"/>
            <w:tcBorders>
              <w:left w:val="nil"/>
              <w:bottom w:val="nil"/>
              <w:right w:val="nil"/>
            </w:tcBorders>
            <w:shd w:val="clear" w:color="auto" w:fill="FFFFFF"/>
            <w:tcMar>
              <w:top w:w="120" w:type="dxa"/>
              <w:left w:w="150" w:type="dxa"/>
              <w:bottom w:w="120" w:type="dxa"/>
              <w:right w:w="150" w:type="dxa"/>
            </w:tcMar>
            <w:hideMark/>
          </w:tcPr>
          <w:p w14:paraId="38923117" w14:textId="77777777" w:rsidR="00E10A35" w:rsidRPr="003329A5" w:rsidRDefault="00E10A35" w:rsidP="00BE7961">
            <w:pPr>
              <w:spacing w:after="0" w:line="240" w:lineRule="auto"/>
              <w:rPr>
                <w:rFonts w:eastAsia="Times New Roman" w:cstheme="minorHAnsi"/>
                <w:color w:val="212529"/>
                <w:sz w:val="24"/>
                <w:szCs w:val="24"/>
                <w:lang w:eastAsia="en-GB"/>
              </w:rPr>
            </w:pPr>
            <w:r w:rsidRPr="003329A5">
              <w:rPr>
                <w:rFonts w:eastAsia="Times New Roman" w:cstheme="minorHAnsi"/>
                <w:color w:val="212529"/>
                <w:sz w:val="24"/>
                <w:szCs w:val="24"/>
                <w:lang w:eastAsia="en-GB"/>
              </w:rPr>
              <w:t>-</w:t>
            </w:r>
          </w:p>
        </w:tc>
      </w:tr>
    </w:tbl>
    <w:p w14:paraId="7213AB4D" w14:textId="31597A28" w:rsidR="008935D6" w:rsidRPr="00140A1F" w:rsidRDefault="00E10A35" w:rsidP="00140A1F">
      <w:pPr>
        <w:jc w:val="both"/>
        <w:rPr>
          <w:rFonts w:cstheme="minorHAnsi"/>
        </w:rPr>
      </w:pPr>
      <w:r w:rsidRPr="00140A1F">
        <w:rPr>
          <w:rFonts w:cstheme="minorHAnsi"/>
          <w:b/>
        </w:rPr>
        <w:t>Tablo 1.</w:t>
      </w:r>
      <w:r w:rsidRPr="00140A1F">
        <w:rPr>
          <w:rFonts w:cstheme="minorHAnsi"/>
        </w:rPr>
        <w:t xml:space="preserve"> Öğretim dili İngilizce olan bölüm öğrencilerinin Modern Diller Biriminin açtığı zorunlu İngilizce derslerinden (ENG 121- ENG 122) muaf olmak için kullanılabilecek eşdeğerlik tablosudur.</w:t>
      </w:r>
    </w:p>
    <w:sectPr w:rsidR="008935D6" w:rsidRPr="00140A1F" w:rsidSect="00D07989">
      <w:type w:val="continuous"/>
      <w:pgSz w:w="11906" w:h="16838"/>
      <w:pgMar w:top="1135"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13989" w14:textId="77777777" w:rsidR="0003222E" w:rsidRDefault="0003222E" w:rsidP="00DE0A60">
      <w:pPr>
        <w:spacing w:after="0" w:line="240" w:lineRule="auto"/>
      </w:pPr>
      <w:r>
        <w:separator/>
      </w:r>
    </w:p>
  </w:endnote>
  <w:endnote w:type="continuationSeparator" w:id="0">
    <w:p w14:paraId="09446146" w14:textId="77777777" w:rsidR="0003222E" w:rsidRDefault="0003222E" w:rsidP="00DE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 w:name="Segoe UI">
    <w:altName w:val="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1906" w14:textId="77777777" w:rsidR="00DE22E3" w:rsidRDefault="00DE22E3">
    <w:pPr>
      <w:pStyle w:val="AltBilgi"/>
      <w:jc w:val="right"/>
    </w:pPr>
  </w:p>
  <w:p w14:paraId="34E40679" w14:textId="77777777" w:rsidR="00DE22E3" w:rsidRDefault="00DE22E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975872"/>
      <w:docPartObj>
        <w:docPartGallery w:val="Page Numbers (Bottom of Page)"/>
        <w:docPartUnique/>
      </w:docPartObj>
    </w:sdtPr>
    <w:sdtEndPr/>
    <w:sdtContent>
      <w:p w14:paraId="66425E82" w14:textId="10FF0DE3" w:rsidR="00DE22E3" w:rsidRDefault="00DE22E3">
        <w:pPr>
          <w:pStyle w:val="AltBilgi"/>
          <w:jc w:val="right"/>
        </w:pPr>
        <w:r>
          <w:fldChar w:fldCharType="begin"/>
        </w:r>
        <w:r>
          <w:instrText>PAGE   \* MERGEFORMAT</w:instrText>
        </w:r>
        <w:r>
          <w:fldChar w:fldCharType="separate"/>
        </w:r>
        <w:r w:rsidR="003E56F3">
          <w:rPr>
            <w:noProof/>
          </w:rPr>
          <w:t>2</w:t>
        </w:r>
        <w:r>
          <w:fldChar w:fldCharType="end"/>
        </w:r>
      </w:p>
    </w:sdtContent>
  </w:sdt>
  <w:p w14:paraId="1B307C6B" w14:textId="77777777" w:rsidR="00DE22E3" w:rsidRDefault="00DE22E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ED473" w14:textId="77777777" w:rsidR="0003222E" w:rsidRDefault="0003222E" w:rsidP="00DE0A60">
      <w:pPr>
        <w:spacing w:after="0" w:line="240" w:lineRule="auto"/>
      </w:pPr>
      <w:r>
        <w:separator/>
      </w:r>
    </w:p>
  </w:footnote>
  <w:footnote w:type="continuationSeparator" w:id="0">
    <w:p w14:paraId="12683D21" w14:textId="77777777" w:rsidR="0003222E" w:rsidRDefault="0003222E" w:rsidP="00DE0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962"/>
    <w:multiLevelType w:val="hybridMultilevel"/>
    <w:tmpl w:val="4D7CE856"/>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1721051"/>
    <w:multiLevelType w:val="multilevel"/>
    <w:tmpl w:val="36FE0100"/>
    <w:lvl w:ilvl="0">
      <w:start w:val="1"/>
      <w:numFmt w:val="decimal"/>
      <w:lvlText w:val="%1."/>
      <w:lvlJc w:val="left"/>
      <w:pPr>
        <w:ind w:left="360" w:hanging="360"/>
      </w:pPr>
      <w:rPr>
        <w:rFonts w:hint="default"/>
      </w:rPr>
    </w:lvl>
    <w:lvl w:ilvl="1">
      <w:start w:val="2020"/>
      <w:numFmt w:val="bullet"/>
      <w:lvlText w:val=""/>
      <w:lvlJc w:val="left"/>
      <w:pPr>
        <w:ind w:left="792" w:hanging="432"/>
      </w:pPr>
      <w:rPr>
        <w:rFonts w:ascii="Symbol" w:eastAsiaTheme="minorHAnsi" w:hAnsi="Symbol"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66371F"/>
    <w:multiLevelType w:val="hybridMultilevel"/>
    <w:tmpl w:val="F7E818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FA013A"/>
    <w:multiLevelType w:val="hybridMultilevel"/>
    <w:tmpl w:val="9334D952"/>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149C6A35"/>
    <w:multiLevelType w:val="hybridMultilevel"/>
    <w:tmpl w:val="5CA81208"/>
    <w:lvl w:ilvl="0" w:tplc="041F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4711B"/>
    <w:multiLevelType w:val="multilevel"/>
    <w:tmpl w:val="86BEA7E8"/>
    <w:lvl w:ilvl="0">
      <w:start w:val="1"/>
      <w:numFmt w:val="decimal"/>
      <w:lvlText w:val="%1."/>
      <w:lvlJc w:val="left"/>
      <w:pPr>
        <w:ind w:left="360" w:hanging="360"/>
      </w:pPr>
      <w:rPr>
        <w:rFonts w:hint="default"/>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E1E61"/>
    <w:multiLevelType w:val="hybridMultilevel"/>
    <w:tmpl w:val="4F0CF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C9627B"/>
    <w:multiLevelType w:val="hybridMultilevel"/>
    <w:tmpl w:val="22BA92D2"/>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 w15:restartNumberingAfterBreak="0">
    <w:nsid w:val="21D9446F"/>
    <w:multiLevelType w:val="multilevel"/>
    <w:tmpl w:val="515E1326"/>
    <w:lvl w:ilvl="0">
      <w:start w:val="1"/>
      <w:numFmt w:val="decimal"/>
      <w:lvlText w:val="%1."/>
      <w:lvlJc w:val="left"/>
      <w:pPr>
        <w:ind w:left="360" w:hanging="360"/>
      </w:pPr>
      <w:rPr>
        <w:rFonts w:hint="default"/>
      </w:rPr>
    </w:lvl>
    <w:lvl w:ilvl="1">
      <w:start w:val="2020"/>
      <w:numFmt w:val="bullet"/>
      <w:lvlText w:val=""/>
      <w:lvlJc w:val="left"/>
      <w:pPr>
        <w:ind w:left="792" w:hanging="432"/>
      </w:pPr>
      <w:rPr>
        <w:rFonts w:ascii="Symbol" w:eastAsiaTheme="minorHAnsi" w:hAnsi="Symbol" w:cstheme="minorBidi" w:hint="default"/>
      </w:rPr>
    </w:lvl>
    <w:lvl w:ilvl="2">
      <w:start w:val="2020"/>
      <w:numFmt w:val="bullet"/>
      <w:lvlText w:val=""/>
      <w:lvlJc w:val="left"/>
      <w:pPr>
        <w:ind w:left="1224" w:hanging="504"/>
      </w:pPr>
      <w:rPr>
        <w:rFonts w:ascii="Symbol" w:eastAsiaTheme="minorHAnsi" w:hAnsi="Symbol" w:cstheme="minorBidi" w:hint="default"/>
      </w:rPr>
    </w:lvl>
    <w:lvl w:ilvl="3">
      <w:start w:val="2020"/>
      <w:numFmt w:val="bullet"/>
      <w:lvlText w:val=""/>
      <w:lvlJc w:val="left"/>
      <w:pPr>
        <w:ind w:left="1728" w:hanging="648"/>
      </w:pPr>
      <w:rPr>
        <w:rFonts w:ascii="Symbol" w:eastAsiaTheme="minorHAnsi" w:hAnsi="Symbol" w:cstheme="minorBid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AF582C"/>
    <w:multiLevelType w:val="hybridMultilevel"/>
    <w:tmpl w:val="A45ABCF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23262436"/>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CE3178"/>
    <w:multiLevelType w:val="multilevel"/>
    <w:tmpl w:val="6452362E"/>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7D6FD9"/>
    <w:multiLevelType w:val="hybridMultilevel"/>
    <w:tmpl w:val="666828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4003DA"/>
    <w:multiLevelType w:val="hybridMultilevel"/>
    <w:tmpl w:val="78363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20B6F"/>
    <w:multiLevelType w:val="hybridMultilevel"/>
    <w:tmpl w:val="C1D0F0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914562"/>
    <w:multiLevelType w:val="hybridMultilevel"/>
    <w:tmpl w:val="10D4F74E"/>
    <w:lvl w:ilvl="0" w:tplc="041F0003">
      <w:start w:val="1"/>
      <w:numFmt w:val="bullet"/>
      <w:lvlText w:val="o"/>
      <w:lvlJc w:val="left"/>
      <w:pPr>
        <w:ind w:left="3153" w:hanging="360"/>
      </w:pPr>
      <w:rPr>
        <w:rFonts w:ascii="Courier New" w:hAnsi="Courier New" w:cs="Courier New" w:hint="default"/>
      </w:rPr>
    </w:lvl>
    <w:lvl w:ilvl="1" w:tplc="08090003" w:tentative="1">
      <w:start w:val="1"/>
      <w:numFmt w:val="bullet"/>
      <w:lvlText w:val="o"/>
      <w:lvlJc w:val="left"/>
      <w:pPr>
        <w:ind w:left="3873" w:hanging="360"/>
      </w:pPr>
      <w:rPr>
        <w:rFonts w:ascii="Courier New" w:hAnsi="Courier New" w:cs="Courier New" w:hint="default"/>
      </w:rPr>
    </w:lvl>
    <w:lvl w:ilvl="2" w:tplc="08090005" w:tentative="1">
      <w:start w:val="1"/>
      <w:numFmt w:val="bullet"/>
      <w:lvlText w:val=""/>
      <w:lvlJc w:val="left"/>
      <w:pPr>
        <w:ind w:left="4593" w:hanging="360"/>
      </w:pPr>
      <w:rPr>
        <w:rFonts w:ascii="Wingdings" w:hAnsi="Wingdings" w:hint="default"/>
      </w:rPr>
    </w:lvl>
    <w:lvl w:ilvl="3" w:tplc="08090001" w:tentative="1">
      <w:start w:val="1"/>
      <w:numFmt w:val="bullet"/>
      <w:lvlText w:val=""/>
      <w:lvlJc w:val="left"/>
      <w:pPr>
        <w:ind w:left="5313" w:hanging="360"/>
      </w:pPr>
      <w:rPr>
        <w:rFonts w:ascii="Symbol" w:hAnsi="Symbol" w:hint="default"/>
      </w:rPr>
    </w:lvl>
    <w:lvl w:ilvl="4" w:tplc="08090003" w:tentative="1">
      <w:start w:val="1"/>
      <w:numFmt w:val="bullet"/>
      <w:lvlText w:val="o"/>
      <w:lvlJc w:val="left"/>
      <w:pPr>
        <w:ind w:left="6033" w:hanging="360"/>
      </w:pPr>
      <w:rPr>
        <w:rFonts w:ascii="Courier New" w:hAnsi="Courier New" w:cs="Courier New" w:hint="default"/>
      </w:rPr>
    </w:lvl>
    <w:lvl w:ilvl="5" w:tplc="08090005" w:tentative="1">
      <w:start w:val="1"/>
      <w:numFmt w:val="bullet"/>
      <w:lvlText w:val=""/>
      <w:lvlJc w:val="left"/>
      <w:pPr>
        <w:ind w:left="6753" w:hanging="360"/>
      </w:pPr>
      <w:rPr>
        <w:rFonts w:ascii="Wingdings" w:hAnsi="Wingdings" w:hint="default"/>
      </w:rPr>
    </w:lvl>
    <w:lvl w:ilvl="6" w:tplc="08090001" w:tentative="1">
      <w:start w:val="1"/>
      <w:numFmt w:val="bullet"/>
      <w:lvlText w:val=""/>
      <w:lvlJc w:val="left"/>
      <w:pPr>
        <w:ind w:left="7473" w:hanging="360"/>
      </w:pPr>
      <w:rPr>
        <w:rFonts w:ascii="Symbol" w:hAnsi="Symbol" w:hint="default"/>
      </w:rPr>
    </w:lvl>
    <w:lvl w:ilvl="7" w:tplc="08090003" w:tentative="1">
      <w:start w:val="1"/>
      <w:numFmt w:val="bullet"/>
      <w:lvlText w:val="o"/>
      <w:lvlJc w:val="left"/>
      <w:pPr>
        <w:ind w:left="8193" w:hanging="360"/>
      </w:pPr>
      <w:rPr>
        <w:rFonts w:ascii="Courier New" w:hAnsi="Courier New" w:cs="Courier New" w:hint="default"/>
      </w:rPr>
    </w:lvl>
    <w:lvl w:ilvl="8" w:tplc="08090005" w:tentative="1">
      <w:start w:val="1"/>
      <w:numFmt w:val="bullet"/>
      <w:lvlText w:val=""/>
      <w:lvlJc w:val="left"/>
      <w:pPr>
        <w:ind w:left="8913" w:hanging="360"/>
      </w:pPr>
      <w:rPr>
        <w:rFonts w:ascii="Wingdings" w:hAnsi="Wingdings" w:hint="default"/>
      </w:rPr>
    </w:lvl>
  </w:abstractNum>
  <w:abstractNum w:abstractNumId="16" w15:restartNumberingAfterBreak="0">
    <w:nsid w:val="34C5337B"/>
    <w:multiLevelType w:val="hybridMultilevel"/>
    <w:tmpl w:val="5B682AF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15:restartNumberingAfterBreak="0">
    <w:nsid w:val="3B346D2C"/>
    <w:multiLevelType w:val="hybridMultilevel"/>
    <w:tmpl w:val="20A4A854"/>
    <w:lvl w:ilvl="0" w:tplc="0409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432" w:hanging="360"/>
      </w:pPr>
      <w:rPr>
        <w:rFonts w:ascii="Courier New" w:hAnsi="Courier New" w:cs="Courier New" w:hint="default"/>
      </w:rPr>
    </w:lvl>
    <w:lvl w:ilvl="2" w:tplc="041F0005" w:tentative="1">
      <w:start w:val="1"/>
      <w:numFmt w:val="bullet"/>
      <w:lvlText w:val=""/>
      <w:lvlJc w:val="left"/>
      <w:pPr>
        <w:ind w:left="288" w:hanging="360"/>
      </w:pPr>
      <w:rPr>
        <w:rFonts w:ascii="Wingdings" w:hAnsi="Wingdings" w:hint="default"/>
      </w:rPr>
    </w:lvl>
    <w:lvl w:ilvl="3" w:tplc="041F0001" w:tentative="1">
      <w:start w:val="1"/>
      <w:numFmt w:val="bullet"/>
      <w:lvlText w:val=""/>
      <w:lvlJc w:val="left"/>
      <w:pPr>
        <w:ind w:left="1008" w:hanging="360"/>
      </w:pPr>
      <w:rPr>
        <w:rFonts w:ascii="Symbol" w:hAnsi="Symbol" w:hint="default"/>
      </w:rPr>
    </w:lvl>
    <w:lvl w:ilvl="4" w:tplc="041F0003" w:tentative="1">
      <w:start w:val="1"/>
      <w:numFmt w:val="bullet"/>
      <w:lvlText w:val="o"/>
      <w:lvlJc w:val="left"/>
      <w:pPr>
        <w:ind w:left="1728" w:hanging="360"/>
      </w:pPr>
      <w:rPr>
        <w:rFonts w:ascii="Courier New" w:hAnsi="Courier New" w:cs="Courier New" w:hint="default"/>
      </w:rPr>
    </w:lvl>
    <w:lvl w:ilvl="5" w:tplc="041F0005" w:tentative="1">
      <w:start w:val="1"/>
      <w:numFmt w:val="bullet"/>
      <w:lvlText w:val=""/>
      <w:lvlJc w:val="left"/>
      <w:pPr>
        <w:ind w:left="2448" w:hanging="360"/>
      </w:pPr>
      <w:rPr>
        <w:rFonts w:ascii="Wingdings" w:hAnsi="Wingdings" w:hint="default"/>
      </w:rPr>
    </w:lvl>
    <w:lvl w:ilvl="6" w:tplc="041F0001" w:tentative="1">
      <w:start w:val="1"/>
      <w:numFmt w:val="bullet"/>
      <w:lvlText w:val=""/>
      <w:lvlJc w:val="left"/>
      <w:pPr>
        <w:ind w:left="3168" w:hanging="360"/>
      </w:pPr>
      <w:rPr>
        <w:rFonts w:ascii="Symbol" w:hAnsi="Symbol" w:hint="default"/>
      </w:rPr>
    </w:lvl>
    <w:lvl w:ilvl="7" w:tplc="041F0003" w:tentative="1">
      <w:start w:val="1"/>
      <w:numFmt w:val="bullet"/>
      <w:lvlText w:val="o"/>
      <w:lvlJc w:val="left"/>
      <w:pPr>
        <w:ind w:left="3888" w:hanging="360"/>
      </w:pPr>
      <w:rPr>
        <w:rFonts w:ascii="Courier New" w:hAnsi="Courier New" w:cs="Courier New" w:hint="default"/>
      </w:rPr>
    </w:lvl>
    <w:lvl w:ilvl="8" w:tplc="041F0005" w:tentative="1">
      <w:start w:val="1"/>
      <w:numFmt w:val="bullet"/>
      <w:lvlText w:val=""/>
      <w:lvlJc w:val="left"/>
      <w:pPr>
        <w:ind w:left="4608" w:hanging="360"/>
      </w:pPr>
      <w:rPr>
        <w:rFonts w:ascii="Wingdings" w:hAnsi="Wingdings" w:hint="default"/>
      </w:rPr>
    </w:lvl>
  </w:abstractNum>
  <w:abstractNum w:abstractNumId="18" w15:restartNumberingAfterBreak="0">
    <w:nsid w:val="3D87157D"/>
    <w:multiLevelType w:val="hybridMultilevel"/>
    <w:tmpl w:val="25AC8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6A7282"/>
    <w:multiLevelType w:val="multilevel"/>
    <w:tmpl w:val="669E140C"/>
    <w:lvl w:ilvl="0">
      <w:start w:val="1"/>
      <w:numFmt w:val="decimal"/>
      <w:lvlText w:val="%1."/>
      <w:lvlJc w:val="left"/>
      <w:pPr>
        <w:ind w:left="360" w:hanging="360"/>
      </w:pPr>
    </w:lvl>
    <w:lvl w:ilvl="1">
      <w:start w:val="1"/>
      <w:numFmt w:val="decimal"/>
      <w:lvlText w:val="%1.%2."/>
      <w:lvlJc w:val="left"/>
      <w:pPr>
        <w:ind w:left="715"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425568"/>
    <w:multiLevelType w:val="hybridMultilevel"/>
    <w:tmpl w:val="6548E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C278B7"/>
    <w:multiLevelType w:val="hybridMultilevel"/>
    <w:tmpl w:val="9A80C10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15:restartNumberingAfterBreak="0">
    <w:nsid w:val="43CB0FAC"/>
    <w:multiLevelType w:val="hybridMultilevel"/>
    <w:tmpl w:val="C59CAB26"/>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15:restartNumberingAfterBreak="0">
    <w:nsid w:val="45F922B9"/>
    <w:multiLevelType w:val="hybridMultilevel"/>
    <w:tmpl w:val="7A44F76E"/>
    <w:lvl w:ilvl="0" w:tplc="FD0E885E">
      <w:start w:val="1"/>
      <w:numFmt w:val="bullet"/>
      <w:lvlText w:val=""/>
      <w:lvlJc w:val="left"/>
      <w:pPr>
        <w:ind w:left="1068" w:hanging="360"/>
      </w:pPr>
      <w:rPr>
        <w:rFonts w:ascii="Symbol" w:hAnsi="Symbol" w:hint="default"/>
        <w:color w:val="auto"/>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48634A5E"/>
    <w:multiLevelType w:val="hybridMultilevel"/>
    <w:tmpl w:val="774866D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15:restartNumberingAfterBreak="0">
    <w:nsid w:val="487452BF"/>
    <w:multiLevelType w:val="hybridMultilevel"/>
    <w:tmpl w:val="6CA2ED9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15:restartNumberingAfterBreak="0">
    <w:nsid w:val="49076846"/>
    <w:multiLevelType w:val="hybridMultilevel"/>
    <w:tmpl w:val="3FB2E2F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15:restartNumberingAfterBreak="0">
    <w:nsid w:val="4CAD418F"/>
    <w:multiLevelType w:val="hybridMultilevel"/>
    <w:tmpl w:val="9B96400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51420FAD"/>
    <w:multiLevelType w:val="multilevel"/>
    <w:tmpl w:val="36FE0100"/>
    <w:lvl w:ilvl="0">
      <w:start w:val="1"/>
      <w:numFmt w:val="decimal"/>
      <w:lvlText w:val="%1."/>
      <w:lvlJc w:val="left"/>
      <w:pPr>
        <w:ind w:left="360" w:hanging="360"/>
      </w:pPr>
      <w:rPr>
        <w:rFonts w:hint="default"/>
      </w:rPr>
    </w:lvl>
    <w:lvl w:ilvl="1">
      <w:start w:val="2020"/>
      <w:numFmt w:val="bullet"/>
      <w:lvlText w:val=""/>
      <w:lvlJc w:val="left"/>
      <w:pPr>
        <w:ind w:left="792" w:hanging="432"/>
      </w:pPr>
      <w:rPr>
        <w:rFonts w:ascii="Symbol" w:eastAsiaTheme="minorHAnsi" w:hAnsi="Symbol"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AF7423"/>
    <w:multiLevelType w:val="hybridMultilevel"/>
    <w:tmpl w:val="72F0FD6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0" w15:restartNumberingAfterBreak="0">
    <w:nsid w:val="528912BA"/>
    <w:multiLevelType w:val="hybridMultilevel"/>
    <w:tmpl w:val="27541E2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1" w15:restartNumberingAfterBreak="0">
    <w:nsid w:val="58F33CCB"/>
    <w:multiLevelType w:val="multilevel"/>
    <w:tmpl w:val="6452362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9E6097F"/>
    <w:multiLevelType w:val="hybridMultilevel"/>
    <w:tmpl w:val="EDE401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B9069EB"/>
    <w:multiLevelType w:val="hybridMultilevel"/>
    <w:tmpl w:val="39EECB5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4" w15:restartNumberingAfterBreak="0">
    <w:nsid w:val="5F547590"/>
    <w:multiLevelType w:val="hybridMultilevel"/>
    <w:tmpl w:val="CD7CBD5E"/>
    <w:lvl w:ilvl="0" w:tplc="04090001">
      <w:start w:val="1"/>
      <w:numFmt w:val="bullet"/>
      <w:lvlText w:val=""/>
      <w:lvlJc w:val="left"/>
      <w:pPr>
        <w:ind w:left="2952" w:hanging="360"/>
      </w:pPr>
      <w:rPr>
        <w:rFonts w:ascii="Symbol" w:hAnsi="Symbol"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35" w15:restartNumberingAfterBreak="0">
    <w:nsid w:val="62B203C0"/>
    <w:multiLevelType w:val="hybridMultilevel"/>
    <w:tmpl w:val="1E4EF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3A8799B"/>
    <w:multiLevelType w:val="hybridMultilevel"/>
    <w:tmpl w:val="F86A9730"/>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7" w15:restartNumberingAfterBreak="0">
    <w:nsid w:val="64A42B2A"/>
    <w:multiLevelType w:val="hybridMultilevel"/>
    <w:tmpl w:val="76DC7762"/>
    <w:lvl w:ilvl="0" w:tplc="041F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8" w15:restartNumberingAfterBreak="0">
    <w:nsid w:val="6C3617A3"/>
    <w:multiLevelType w:val="multilevel"/>
    <w:tmpl w:val="36FE0100"/>
    <w:lvl w:ilvl="0">
      <w:start w:val="1"/>
      <w:numFmt w:val="decimal"/>
      <w:lvlText w:val="%1."/>
      <w:lvlJc w:val="left"/>
      <w:pPr>
        <w:ind w:left="360" w:hanging="360"/>
      </w:pPr>
      <w:rPr>
        <w:rFonts w:hint="default"/>
      </w:rPr>
    </w:lvl>
    <w:lvl w:ilvl="1">
      <w:start w:val="2020"/>
      <w:numFmt w:val="bullet"/>
      <w:lvlText w:val=""/>
      <w:lvlJc w:val="left"/>
      <w:pPr>
        <w:ind w:left="792" w:hanging="432"/>
      </w:pPr>
      <w:rPr>
        <w:rFonts w:ascii="Symbol" w:eastAsiaTheme="minorHAnsi" w:hAnsi="Symbol"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36E51"/>
    <w:multiLevelType w:val="multilevel"/>
    <w:tmpl w:val="DB26F9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5222C6"/>
    <w:multiLevelType w:val="multilevel"/>
    <w:tmpl w:val="65E4392C"/>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41" w15:restartNumberingAfterBreak="0">
    <w:nsid w:val="72156528"/>
    <w:multiLevelType w:val="hybridMultilevel"/>
    <w:tmpl w:val="1E2E3B4E"/>
    <w:lvl w:ilvl="0" w:tplc="0498926E">
      <w:start w:val="14"/>
      <w:numFmt w:val="decimal"/>
      <w:lvlText w:val="%1"/>
      <w:lvlJc w:val="left"/>
      <w:pPr>
        <w:ind w:left="5328" w:hanging="360"/>
      </w:pPr>
      <w:rPr>
        <w:rFonts w:hint="default"/>
      </w:rPr>
    </w:lvl>
    <w:lvl w:ilvl="1" w:tplc="041F0019" w:tentative="1">
      <w:start w:val="1"/>
      <w:numFmt w:val="lowerLetter"/>
      <w:lvlText w:val="%2."/>
      <w:lvlJc w:val="left"/>
      <w:pPr>
        <w:ind w:left="6048" w:hanging="360"/>
      </w:pPr>
    </w:lvl>
    <w:lvl w:ilvl="2" w:tplc="041F001B" w:tentative="1">
      <w:start w:val="1"/>
      <w:numFmt w:val="lowerRoman"/>
      <w:lvlText w:val="%3."/>
      <w:lvlJc w:val="right"/>
      <w:pPr>
        <w:ind w:left="6768" w:hanging="180"/>
      </w:pPr>
    </w:lvl>
    <w:lvl w:ilvl="3" w:tplc="041F000F" w:tentative="1">
      <w:start w:val="1"/>
      <w:numFmt w:val="decimal"/>
      <w:lvlText w:val="%4."/>
      <w:lvlJc w:val="left"/>
      <w:pPr>
        <w:ind w:left="7488" w:hanging="360"/>
      </w:pPr>
    </w:lvl>
    <w:lvl w:ilvl="4" w:tplc="041F0019" w:tentative="1">
      <w:start w:val="1"/>
      <w:numFmt w:val="lowerLetter"/>
      <w:lvlText w:val="%5."/>
      <w:lvlJc w:val="left"/>
      <w:pPr>
        <w:ind w:left="8208" w:hanging="360"/>
      </w:pPr>
    </w:lvl>
    <w:lvl w:ilvl="5" w:tplc="041F001B" w:tentative="1">
      <w:start w:val="1"/>
      <w:numFmt w:val="lowerRoman"/>
      <w:lvlText w:val="%6."/>
      <w:lvlJc w:val="right"/>
      <w:pPr>
        <w:ind w:left="8928" w:hanging="180"/>
      </w:pPr>
    </w:lvl>
    <w:lvl w:ilvl="6" w:tplc="041F000F" w:tentative="1">
      <w:start w:val="1"/>
      <w:numFmt w:val="decimal"/>
      <w:lvlText w:val="%7."/>
      <w:lvlJc w:val="left"/>
      <w:pPr>
        <w:ind w:left="9648" w:hanging="360"/>
      </w:pPr>
    </w:lvl>
    <w:lvl w:ilvl="7" w:tplc="041F0019" w:tentative="1">
      <w:start w:val="1"/>
      <w:numFmt w:val="lowerLetter"/>
      <w:lvlText w:val="%8."/>
      <w:lvlJc w:val="left"/>
      <w:pPr>
        <w:ind w:left="10368" w:hanging="360"/>
      </w:pPr>
    </w:lvl>
    <w:lvl w:ilvl="8" w:tplc="041F001B" w:tentative="1">
      <w:start w:val="1"/>
      <w:numFmt w:val="lowerRoman"/>
      <w:lvlText w:val="%9."/>
      <w:lvlJc w:val="right"/>
      <w:pPr>
        <w:ind w:left="11088" w:hanging="180"/>
      </w:pPr>
    </w:lvl>
  </w:abstractNum>
  <w:abstractNum w:abstractNumId="42" w15:restartNumberingAfterBreak="0">
    <w:nsid w:val="72F326CC"/>
    <w:multiLevelType w:val="multilevel"/>
    <w:tmpl w:val="4EB87496"/>
    <w:lvl w:ilvl="0">
      <w:start w:val="1"/>
      <w:numFmt w:val="decimal"/>
      <w:lvlText w:val="%1."/>
      <w:lvlJc w:val="left"/>
      <w:pPr>
        <w:ind w:left="360" w:hanging="360"/>
      </w:pPr>
      <w:rPr>
        <w:rFonts w:hint="default"/>
      </w:rPr>
    </w:lvl>
    <w:lvl w:ilvl="1">
      <w:start w:val="2020"/>
      <w:numFmt w:val="bullet"/>
      <w:lvlText w:val=""/>
      <w:lvlJc w:val="left"/>
      <w:pPr>
        <w:ind w:left="792" w:hanging="432"/>
      </w:pPr>
      <w:rPr>
        <w:rFonts w:ascii="Symbol" w:eastAsiaTheme="minorHAnsi" w:hAnsi="Symbol" w:cstheme="minorBidi" w:hint="default"/>
      </w:rPr>
    </w:lvl>
    <w:lvl w:ilvl="2">
      <w:start w:val="1"/>
      <w:numFmt w:val="decimal"/>
      <w:lvlText w:val="%1.%2.%3."/>
      <w:lvlJc w:val="left"/>
      <w:pPr>
        <w:ind w:left="1224" w:hanging="504"/>
      </w:pPr>
    </w:lvl>
    <w:lvl w:ilvl="3">
      <w:start w:val="2020"/>
      <w:numFmt w:val="bullet"/>
      <w:lvlText w:val=""/>
      <w:lvlJc w:val="left"/>
      <w:pPr>
        <w:ind w:left="1728" w:hanging="648"/>
      </w:pPr>
      <w:rPr>
        <w:rFonts w:ascii="Symbol" w:eastAsiaTheme="minorHAnsi" w:hAnsi="Symbol" w:cstheme="minorBid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18435A"/>
    <w:multiLevelType w:val="hybridMultilevel"/>
    <w:tmpl w:val="92C4FBE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4" w15:restartNumberingAfterBreak="0">
    <w:nsid w:val="73206EBF"/>
    <w:multiLevelType w:val="multilevel"/>
    <w:tmpl w:val="ED0A5B2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47634BE"/>
    <w:multiLevelType w:val="multilevel"/>
    <w:tmpl w:val="36FE0100"/>
    <w:lvl w:ilvl="0">
      <w:start w:val="1"/>
      <w:numFmt w:val="decimal"/>
      <w:lvlText w:val="%1."/>
      <w:lvlJc w:val="left"/>
      <w:pPr>
        <w:ind w:left="360" w:hanging="360"/>
      </w:pPr>
      <w:rPr>
        <w:rFonts w:hint="default"/>
      </w:rPr>
    </w:lvl>
    <w:lvl w:ilvl="1">
      <w:start w:val="2020"/>
      <w:numFmt w:val="bullet"/>
      <w:lvlText w:val=""/>
      <w:lvlJc w:val="left"/>
      <w:pPr>
        <w:ind w:left="792" w:hanging="432"/>
      </w:pPr>
      <w:rPr>
        <w:rFonts w:ascii="Symbol" w:eastAsiaTheme="minorHAnsi" w:hAnsi="Symbol"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9B3F77"/>
    <w:multiLevelType w:val="hybridMultilevel"/>
    <w:tmpl w:val="EB2A40C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7" w15:restartNumberingAfterBreak="0">
    <w:nsid w:val="78AD5B81"/>
    <w:multiLevelType w:val="hybridMultilevel"/>
    <w:tmpl w:val="4516B7C6"/>
    <w:lvl w:ilvl="0" w:tplc="492A1F4E">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D64A9"/>
    <w:multiLevelType w:val="multilevel"/>
    <w:tmpl w:val="4EB87496"/>
    <w:lvl w:ilvl="0">
      <w:start w:val="1"/>
      <w:numFmt w:val="decimal"/>
      <w:lvlText w:val="%1."/>
      <w:lvlJc w:val="left"/>
      <w:pPr>
        <w:ind w:left="360" w:hanging="360"/>
      </w:pPr>
      <w:rPr>
        <w:rFonts w:hint="default"/>
      </w:rPr>
    </w:lvl>
    <w:lvl w:ilvl="1">
      <w:start w:val="2020"/>
      <w:numFmt w:val="bullet"/>
      <w:lvlText w:val=""/>
      <w:lvlJc w:val="left"/>
      <w:pPr>
        <w:ind w:left="792" w:hanging="432"/>
      </w:pPr>
      <w:rPr>
        <w:rFonts w:ascii="Symbol" w:eastAsiaTheme="minorHAnsi" w:hAnsi="Symbol" w:cstheme="minorBidi" w:hint="default"/>
      </w:rPr>
    </w:lvl>
    <w:lvl w:ilvl="2">
      <w:start w:val="1"/>
      <w:numFmt w:val="decimal"/>
      <w:lvlText w:val="%1.%2.%3."/>
      <w:lvlJc w:val="left"/>
      <w:pPr>
        <w:ind w:left="1224" w:hanging="504"/>
      </w:pPr>
    </w:lvl>
    <w:lvl w:ilvl="3">
      <w:start w:val="2020"/>
      <w:numFmt w:val="bullet"/>
      <w:lvlText w:val=""/>
      <w:lvlJc w:val="left"/>
      <w:pPr>
        <w:ind w:left="1728" w:hanging="648"/>
      </w:pPr>
      <w:rPr>
        <w:rFonts w:ascii="Symbol" w:eastAsiaTheme="minorHAnsi" w:hAnsi="Symbol" w:cstheme="minorBid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4"/>
  </w:num>
  <w:num w:numId="3">
    <w:abstractNumId w:val="10"/>
  </w:num>
  <w:num w:numId="4">
    <w:abstractNumId w:val="35"/>
  </w:num>
  <w:num w:numId="5">
    <w:abstractNumId w:val="6"/>
  </w:num>
  <w:num w:numId="6">
    <w:abstractNumId w:val="20"/>
  </w:num>
  <w:num w:numId="7">
    <w:abstractNumId w:val="26"/>
  </w:num>
  <w:num w:numId="8">
    <w:abstractNumId w:val="47"/>
  </w:num>
  <w:num w:numId="9">
    <w:abstractNumId w:val="5"/>
  </w:num>
  <w:num w:numId="10">
    <w:abstractNumId w:val="31"/>
  </w:num>
  <w:num w:numId="11">
    <w:abstractNumId w:val="45"/>
  </w:num>
  <w:num w:numId="12">
    <w:abstractNumId w:val="28"/>
  </w:num>
  <w:num w:numId="13">
    <w:abstractNumId w:val="1"/>
  </w:num>
  <w:num w:numId="14">
    <w:abstractNumId w:val="38"/>
  </w:num>
  <w:num w:numId="15">
    <w:abstractNumId w:val="42"/>
  </w:num>
  <w:num w:numId="16">
    <w:abstractNumId w:val="48"/>
  </w:num>
  <w:num w:numId="17">
    <w:abstractNumId w:val="8"/>
  </w:num>
  <w:num w:numId="18">
    <w:abstractNumId w:val="9"/>
  </w:num>
  <w:num w:numId="19">
    <w:abstractNumId w:val="25"/>
  </w:num>
  <w:num w:numId="20">
    <w:abstractNumId w:val="34"/>
  </w:num>
  <w:num w:numId="21">
    <w:abstractNumId w:val="46"/>
  </w:num>
  <w:num w:numId="22">
    <w:abstractNumId w:val="7"/>
  </w:num>
  <w:num w:numId="23">
    <w:abstractNumId w:val="2"/>
  </w:num>
  <w:num w:numId="24">
    <w:abstractNumId w:val="44"/>
  </w:num>
  <w:num w:numId="25">
    <w:abstractNumId w:val="39"/>
  </w:num>
  <w:num w:numId="26">
    <w:abstractNumId w:val="11"/>
  </w:num>
  <w:num w:numId="27">
    <w:abstractNumId w:val="27"/>
  </w:num>
  <w:num w:numId="28">
    <w:abstractNumId w:val="29"/>
  </w:num>
  <w:num w:numId="29">
    <w:abstractNumId w:val="3"/>
  </w:num>
  <w:num w:numId="30">
    <w:abstractNumId w:val="16"/>
  </w:num>
  <w:num w:numId="31">
    <w:abstractNumId w:val="22"/>
  </w:num>
  <w:num w:numId="32">
    <w:abstractNumId w:val="21"/>
  </w:num>
  <w:num w:numId="33">
    <w:abstractNumId w:val="24"/>
  </w:num>
  <w:num w:numId="34">
    <w:abstractNumId w:val="0"/>
  </w:num>
  <w:num w:numId="35">
    <w:abstractNumId w:val="30"/>
  </w:num>
  <w:num w:numId="36">
    <w:abstractNumId w:val="13"/>
  </w:num>
  <w:num w:numId="37">
    <w:abstractNumId w:val="18"/>
  </w:num>
  <w:num w:numId="38">
    <w:abstractNumId w:val="23"/>
  </w:num>
  <w:num w:numId="39">
    <w:abstractNumId w:val="36"/>
  </w:num>
  <w:num w:numId="40">
    <w:abstractNumId w:val="43"/>
  </w:num>
  <w:num w:numId="41">
    <w:abstractNumId w:val="33"/>
  </w:num>
  <w:num w:numId="42">
    <w:abstractNumId w:val="32"/>
  </w:num>
  <w:num w:numId="43">
    <w:abstractNumId w:val="17"/>
  </w:num>
  <w:num w:numId="44">
    <w:abstractNumId w:val="15"/>
  </w:num>
  <w:num w:numId="45">
    <w:abstractNumId w:val="4"/>
  </w:num>
  <w:num w:numId="46">
    <w:abstractNumId w:val="37"/>
  </w:num>
  <w:num w:numId="47">
    <w:abstractNumId w:val="19"/>
  </w:num>
  <w:num w:numId="48">
    <w:abstractNumId w:val="4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0M7c0BRLmxgbmBko6SsGpxcWZ+XkgBYYGtQB5oBlmLQAAAA=="/>
  </w:docVars>
  <w:rsids>
    <w:rsidRoot w:val="00757CF3"/>
    <w:rsid w:val="00004F57"/>
    <w:rsid w:val="000110FA"/>
    <w:rsid w:val="00026F61"/>
    <w:rsid w:val="0003222E"/>
    <w:rsid w:val="00032F9E"/>
    <w:rsid w:val="00033B46"/>
    <w:rsid w:val="000479A3"/>
    <w:rsid w:val="00051C13"/>
    <w:rsid w:val="00052AB9"/>
    <w:rsid w:val="00053DD1"/>
    <w:rsid w:val="0005723C"/>
    <w:rsid w:val="00065771"/>
    <w:rsid w:val="0006746C"/>
    <w:rsid w:val="00077870"/>
    <w:rsid w:val="00077D5D"/>
    <w:rsid w:val="00081D5A"/>
    <w:rsid w:val="000845DD"/>
    <w:rsid w:val="00090674"/>
    <w:rsid w:val="00091544"/>
    <w:rsid w:val="000A18D9"/>
    <w:rsid w:val="000A241F"/>
    <w:rsid w:val="000A35EB"/>
    <w:rsid w:val="000C171D"/>
    <w:rsid w:val="000C7130"/>
    <w:rsid w:val="000F1619"/>
    <w:rsid w:val="000F1DF7"/>
    <w:rsid w:val="0011105D"/>
    <w:rsid w:val="001227C3"/>
    <w:rsid w:val="00122857"/>
    <w:rsid w:val="001312D6"/>
    <w:rsid w:val="00140A1F"/>
    <w:rsid w:val="00143F86"/>
    <w:rsid w:val="00163804"/>
    <w:rsid w:val="001807EC"/>
    <w:rsid w:val="00181E87"/>
    <w:rsid w:val="00182E77"/>
    <w:rsid w:val="00191D40"/>
    <w:rsid w:val="001C64F4"/>
    <w:rsid w:val="001D5520"/>
    <w:rsid w:val="001D7A62"/>
    <w:rsid w:val="001E760A"/>
    <w:rsid w:val="001F7391"/>
    <w:rsid w:val="0020681D"/>
    <w:rsid w:val="00207C35"/>
    <w:rsid w:val="002106D3"/>
    <w:rsid w:val="002138CD"/>
    <w:rsid w:val="00223FB6"/>
    <w:rsid w:val="00226DCB"/>
    <w:rsid w:val="002321C8"/>
    <w:rsid w:val="0025130D"/>
    <w:rsid w:val="00264D59"/>
    <w:rsid w:val="00265A00"/>
    <w:rsid w:val="00265B39"/>
    <w:rsid w:val="0027215D"/>
    <w:rsid w:val="00276193"/>
    <w:rsid w:val="002A178F"/>
    <w:rsid w:val="002C0AEB"/>
    <w:rsid w:val="002C6387"/>
    <w:rsid w:val="002C781D"/>
    <w:rsid w:val="002D7B25"/>
    <w:rsid w:val="00307E0A"/>
    <w:rsid w:val="00324F66"/>
    <w:rsid w:val="00325AD6"/>
    <w:rsid w:val="003329A5"/>
    <w:rsid w:val="003472A1"/>
    <w:rsid w:val="00351A71"/>
    <w:rsid w:val="0035388F"/>
    <w:rsid w:val="00356F7A"/>
    <w:rsid w:val="00372BA7"/>
    <w:rsid w:val="0037306E"/>
    <w:rsid w:val="00390E7D"/>
    <w:rsid w:val="003A7E9B"/>
    <w:rsid w:val="003B3036"/>
    <w:rsid w:val="003D6238"/>
    <w:rsid w:val="003D7E61"/>
    <w:rsid w:val="003E56F3"/>
    <w:rsid w:val="003E6B8C"/>
    <w:rsid w:val="003F510A"/>
    <w:rsid w:val="00405720"/>
    <w:rsid w:val="00415164"/>
    <w:rsid w:val="00416C4E"/>
    <w:rsid w:val="00432734"/>
    <w:rsid w:val="00444971"/>
    <w:rsid w:val="0045457D"/>
    <w:rsid w:val="00456C9D"/>
    <w:rsid w:val="00462F08"/>
    <w:rsid w:val="004634F9"/>
    <w:rsid w:val="00464621"/>
    <w:rsid w:val="0047131B"/>
    <w:rsid w:val="0047330D"/>
    <w:rsid w:val="00490207"/>
    <w:rsid w:val="004927B4"/>
    <w:rsid w:val="00496F91"/>
    <w:rsid w:val="004A7EDD"/>
    <w:rsid w:val="004C5AE6"/>
    <w:rsid w:val="004D1B5D"/>
    <w:rsid w:val="004E5F50"/>
    <w:rsid w:val="004F2105"/>
    <w:rsid w:val="004F3729"/>
    <w:rsid w:val="004F4207"/>
    <w:rsid w:val="004F5D12"/>
    <w:rsid w:val="0050184A"/>
    <w:rsid w:val="00513360"/>
    <w:rsid w:val="00517C73"/>
    <w:rsid w:val="005256C1"/>
    <w:rsid w:val="00530598"/>
    <w:rsid w:val="00534D34"/>
    <w:rsid w:val="005616DF"/>
    <w:rsid w:val="0057687F"/>
    <w:rsid w:val="0058285C"/>
    <w:rsid w:val="00594920"/>
    <w:rsid w:val="005952DA"/>
    <w:rsid w:val="005A364F"/>
    <w:rsid w:val="005A5FB8"/>
    <w:rsid w:val="005C5682"/>
    <w:rsid w:val="005D438A"/>
    <w:rsid w:val="005D4A1A"/>
    <w:rsid w:val="005D5CC2"/>
    <w:rsid w:val="005D6F9F"/>
    <w:rsid w:val="005E2683"/>
    <w:rsid w:val="005E5D1E"/>
    <w:rsid w:val="00602F63"/>
    <w:rsid w:val="006030B0"/>
    <w:rsid w:val="0060497F"/>
    <w:rsid w:val="006106B4"/>
    <w:rsid w:val="00614F33"/>
    <w:rsid w:val="00630860"/>
    <w:rsid w:val="00634340"/>
    <w:rsid w:val="00641EE0"/>
    <w:rsid w:val="00645CF9"/>
    <w:rsid w:val="0065201B"/>
    <w:rsid w:val="006645FB"/>
    <w:rsid w:val="00671133"/>
    <w:rsid w:val="006A3586"/>
    <w:rsid w:val="006B218B"/>
    <w:rsid w:val="006C1FFF"/>
    <w:rsid w:val="006C31E3"/>
    <w:rsid w:val="006C3AE1"/>
    <w:rsid w:val="006E0A81"/>
    <w:rsid w:val="006F22B6"/>
    <w:rsid w:val="00710ADF"/>
    <w:rsid w:val="00715CB0"/>
    <w:rsid w:val="00730B6E"/>
    <w:rsid w:val="00737A6E"/>
    <w:rsid w:val="00757CF3"/>
    <w:rsid w:val="00760B05"/>
    <w:rsid w:val="007610D4"/>
    <w:rsid w:val="007638D1"/>
    <w:rsid w:val="007649C2"/>
    <w:rsid w:val="00771E45"/>
    <w:rsid w:val="00775793"/>
    <w:rsid w:val="00776D1B"/>
    <w:rsid w:val="00782DD8"/>
    <w:rsid w:val="007973D1"/>
    <w:rsid w:val="007A341E"/>
    <w:rsid w:val="007A7B62"/>
    <w:rsid w:val="007B1BAF"/>
    <w:rsid w:val="007B7751"/>
    <w:rsid w:val="007C3539"/>
    <w:rsid w:val="007E230B"/>
    <w:rsid w:val="007F56D2"/>
    <w:rsid w:val="007F71FA"/>
    <w:rsid w:val="007F774F"/>
    <w:rsid w:val="008020C2"/>
    <w:rsid w:val="008059CC"/>
    <w:rsid w:val="00805C1D"/>
    <w:rsid w:val="008074F1"/>
    <w:rsid w:val="00813E07"/>
    <w:rsid w:val="00844E61"/>
    <w:rsid w:val="00847159"/>
    <w:rsid w:val="00851918"/>
    <w:rsid w:val="0086179B"/>
    <w:rsid w:val="00867D7C"/>
    <w:rsid w:val="00874BC6"/>
    <w:rsid w:val="008763E0"/>
    <w:rsid w:val="008778FE"/>
    <w:rsid w:val="00883358"/>
    <w:rsid w:val="00884C8C"/>
    <w:rsid w:val="008935D6"/>
    <w:rsid w:val="008967C4"/>
    <w:rsid w:val="008B3CB3"/>
    <w:rsid w:val="008D1137"/>
    <w:rsid w:val="008D5072"/>
    <w:rsid w:val="008F2618"/>
    <w:rsid w:val="009130AF"/>
    <w:rsid w:val="00913453"/>
    <w:rsid w:val="0092231F"/>
    <w:rsid w:val="00924C8B"/>
    <w:rsid w:val="009456ED"/>
    <w:rsid w:val="00951E77"/>
    <w:rsid w:val="0096534B"/>
    <w:rsid w:val="009709C2"/>
    <w:rsid w:val="0097228D"/>
    <w:rsid w:val="0097434F"/>
    <w:rsid w:val="0098087C"/>
    <w:rsid w:val="009823D2"/>
    <w:rsid w:val="00992B3A"/>
    <w:rsid w:val="009947F2"/>
    <w:rsid w:val="009A6823"/>
    <w:rsid w:val="009B1981"/>
    <w:rsid w:val="009C1D05"/>
    <w:rsid w:val="009D0B36"/>
    <w:rsid w:val="009D24E0"/>
    <w:rsid w:val="009F16E0"/>
    <w:rsid w:val="009F52EF"/>
    <w:rsid w:val="009F60F8"/>
    <w:rsid w:val="009F6A75"/>
    <w:rsid w:val="00A00B92"/>
    <w:rsid w:val="00A0426D"/>
    <w:rsid w:val="00A04C5F"/>
    <w:rsid w:val="00A47BEE"/>
    <w:rsid w:val="00A756D1"/>
    <w:rsid w:val="00A7618C"/>
    <w:rsid w:val="00A76BBB"/>
    <w:rsid w:val="00A8389E"/>
    <w:rsid w:val="00A91F7E"/>
    <w:rsid w:val="00AB2FA3"/>
    <w:rsid w:val="00AB6329"/>
    <w:rsid w:val="00AC0E07"/>
    <w:rsid w:val="00AD2F6E"/>
    <w:rsid w:val="00AD5D22"/>
    <w:rsid w:val="00AE164E"/>
    <w:rsid w:val="00AE35CF"/>
    <w:rsid w:val="00AE4C33"/>
    <w:rsid w:val="00AE72E7"/>
    <w:rsid w:val="00B12674"/>
    <w:rsid w:val="00B127BB"/>
    <w:rsid w:val="00B26C4D"/>
    <w:rsid w:val="00B361F8"/>
    <w:rsid w:val="00B3728D"/>
    <w:rsid w:val="00B40F01"/>
    <w:rsid w:val="00B43D98"/>
    <w:rsid w:val="00B44FFF"/>
    <w:rsid w:val="00B45702"/>
    <w:rsid w:val="00B45ED0"/>
    <w:rsid w:val="00B7531B"/>
    <w:rsid w:val="00B77B17"/>
    <w:rsid w:val="00B80B10"/>
    <w:rsid w:val="00B81F3B"/>
    <w:rsid w:val="00B8252E"/>
    <w:rsid w:val="00BA2542"/>
    <w:rsid w:val="00BB5048"/>
    <w:rsid w:val="00BB6F9D"/>
    <w:rsid w:val="00BC16D7"/>
    <w:rsid w:val="00BC34B0"/>
    <w:rsid w:val="00BC6FAA"/>
    <w:rsid w:val="00BD0577"/>
    <w:rsid w:val="00BD06DB"/>
    <w:rsid w:val="00BD3F24"/>
    <w:rsid w:val="00BD4B30"/>
    <w:rsid w:val="00BF007F"/>
    <w:rsid w:val="00BF0749"/>
    <w:rsid w:val="00BF08F4"/>
    <w:rsid w:val="00BF2C90"/>
    <w:rsid w:val="00C2471E"/>
    <w:rsid w:val="00C33B7E"/>
    <w:rsid w:val="00C45612"/>
    <w:rsid w:val="00C53722"/>
    <w:rsid w:val="00C60258"/>
    <w:rsid w:val="00C65C1A"/>
    <w:rsid w:val="00C674CD"/>
    <w:rsid w:val="00C81730"/>
    <w:rsid w:val="00C93947"/>
    <w:rsid w:val="00C95D40"/>
    <w:rsid w:val="00CA3A89"/>
    <w:rsid w:val="00CA670B"/>
    <w:rsid w:val="00CC2494"/>
    <w:rsid w:val="00CD18AF"/>
    <w:rsid w:val="00CD5F69"/>
    <w:rsid w:val="00CE6D63"/>
    <w:rsid w:val="00CF064E"/>
    <w:rsid w:val="00D01E50"/>
    <w:rsid w:val="00D07989"/>
    <w:rsid w:val="00D12C60"/>
    <w:rsid w:val="00D139F6"/>
    <w:rsid w:val="00D171B6"/>
    <w:rsid w:val="00D21844"/>
    <w:rsid w:val="00D21926"/>
    <w:rsid w:val="00D33148"/>
    <w:rsid w:val="00D43D67"/>
    <w:rsid w:val="00D4673E"/>
    <w:rsid w:val="00D50CFE"/>
    <w:rsid w:val="00D52496"/>
    <w:rsid w:val="00D57080"/>
    <w:rsid w:val="00D63E62"/>
    <w:rsid w:val="00D67935"/>
    <w:rsid w:val="00D766C1"/>
    <w:rsid w:val="00DA5D81"/>
    <w:rsid w:val="00DA5EAC"/>
    <w:rsid w:val="00DA701F"/>
    <w:rsid w:val="00DB1606"/>
    <w:rsid w:val="00DC1C36"/>
    <w:rsid w:val="00DC29DC"/>
    <w:rsid w:val="00DC6D37"/>
    <w:rsid w:val="00DD1C8D"/>
    <w:rsid w:val="00DD6FE5"/>
    <w:rsid w:val="00DE0A60"/>
    <w:rsid w:val="00DE22E3"/>
    <w:rsid w:val="00DF0C29"/>
    <w:rsid w:val="00E01570"/>
    <w:rsid w:val="00E10A35"/>
    <w:rsid w:val="00E1280C"/>
    <w:rsid w:val="00E24FB9"/>
    <w:rsid w:val="00E33635"/>
    <w:rsid w:val="00E376FF"/>
    <w:rsid w:val="00E414F9"/>
    <w:rsid w:val="00E56F67"/>
    <w:rsid w:val="00E57043"/>
    <w:rsid w:val="00E60CF7"/>
    <w:rsid w:val="00E642B4"/>
    <w:rsid w:val="00E759D5"/>
    <w:rsid w:val="00E8262C"/>
    <w:rsid w:val="00E903CE"/>
    <w:rsid w:val="00E953C1"/>
    <w:rsid w:val="00EA2311"/>
    <w:rsid w:val="00EA3DF9"/>
    <w:rsid w:val="00EA5493"/>
    <w:rsid w:val="00EA6C5C"/>
    <w:rsid w:val="00EA768D"/>
    <w:rsid w:val="00EB3576"/>
    <w:rsid w:val="00EC4223"/>
    <w:rsid w:val="00EC5614"/>
    <w:rsid w:val="00ED56C2"/>
    <w:rsid w:val="00EE2B00"/>
    <w:rsid w:val="00EE3E58"/>
    <w:rsid w:val="00EE4366"/>
    <w:rsid w:val="00EE559F"/>
    <w:rsid w:val="00EF377D"/>
    <w:rsid w:val="00F335F1"/>
    <w:rsid w:val="00F33EEF"/>
    <w:rsid w:val="00F36F44"/>
    <w:rsid w:val="00F63DAB"/>
    <w:rsid w:val="00F85F3F"/>
    <w:rsid w:val="00F9123E"/>
    <w:rsid w:val="00FA6F53"/>
    <w:rsid w:val="00FB3511"/>
    <w:rsid w:val="00FC0384"/>
    <w:rsid w:val="00FC0DB7"/>
    <w:rsid w:val="00FC4BBC"/>
    <w:rsid w:val="00FD05FC"/>
    <w:rsid w:val="00FD6EE7"/>
    <w:rsid w:val="00FE2C84"/>
    <w:rsid w:val="00FE4B34"/>
    <w:rsid w:val="00FF00E7"/>
    <w:rsid w:val="00FF1D27"/>
    <w:rsid w:val="00FF7E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BC338"/>
  <w15:chartTrackingRefBased/>
  <w15:docId w15:val="{B218CE10-B6DD-45A8-9431-7F335544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D18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7CF3"/>
    <w:pPr>
      <w:ind w:left="720"/>
      <w:contextualSpacing/>
    </w:pPr>
  </w:style>
  <w:style w:type="paragraph" w:styleId="BalonMetni">
    <w:name w:val="Balloon Text"/>
    <w:basedOn w:val="Normal"/>
    <w:link w:val="BalonMetniChar"/>
    <w:uiPriority w:val="99"/>
    <w:semiHidden/>
    <w:unhideWhenUsed/>
    <w:rsid w:val="006F22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22B6"/>
    <w:rPr>
      <w:rFonts w:ascii="Segoe UI" w:hAnsi="Segoe UI" w:cs="Segoe UI"/>
      <w:sz w:val="18"/>
      <w:szCs w:val="18"/>
    </w:rPr>
  </w:style>
  <w:style w:type="character" w:styleId="Kpr">
    <w:name w:val="Hyperlink"/>
    <w:basedOn w:val="VarsaylanParagrafYazTipi"/>
    <w:uiPriority w:val="99"/>
    <w:unhideWhenUsed/>
    <w:rsid w:val="006F22B6"/>
    <w:rPr>
      <w:color w:val="0000FF"/>
      <w:u w:val="single"/>
    </w:rPr>
  </w:style>
  <w:style w:type="paragraph" w:styleId="stBilgi">
    <w:name w:val="header"/>
    <w:basedOn w:val="Normal"/>
    <w:link w:val="stBilgiChar"/>
    <w:uiPriority w:val="99"/>
    <w:unhideWhenUsed/>
    <w:rsid w:val="00884C8C"/>
    <w:pPr>
      <w:tabs>
        <w:tab w:val="center" w:pos="4703"/>
        <w:tab w:val="right" w:pos="9406"/>
      </w:tabs>
      <w:spacing w:after="0" w:line="240" w:lineRule="auto"/>
    </w:pPr>
    <w:rPr>
      <w:lang w:val="en-US"/>
    </w:rPr>
  </w:style>
  <w:style w:type="character" w:customStyle="1" w:styleId="stBilgiChar">
    <w:name w:val="Üst Bilgi Char"/>
    <w:basedOn w:val="VarsaylanParagrafYazTipi"/>
    <w:link w:val="stBilgi"/>
    <w:uiPriority w:val="99"/>
    <w:rsid w:val="00884C8C"/>
    <w:rPr>
      <w:lang w:val="en-US"/>
    </w:rPr>
  </w:style>
  <w:style w:type="table" w:styleId="TabloKlavuzu">
    <w:name w:val="Table Grid"/>
    <w:basedOn w:val="NormalTablo"/>
    <w:uiPriority w:val="39"/>
    <w:rsid w:val="00884C8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D18AF"/>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CD18AF"/>
    <w:pPr>
      <w:outlineLvl w:val="9"/>
    </w:pPr>
    <w:rPr>
      <w:lang w:val="en-US"/>
    </w:rPr>
  </w:style>
  <w:style w:type="paragraph" w:styleId="T2">
    <w:name w:val="toc 2"/>
    <w:basedOn w:val="Normal"/>
    <w:next w:val="Normal"/>
    <w:autoRedefine/>
    <w:uiPriority w:val="39"/>
    <w:unhideWhenUsed/>
    <w:rsid w:val="00EA2311"/>
    <w:pPr>
      <w:spacing w:after="100"/>
      <w:ind w:left="220"/>
    </w:pPr>
    <w:rPr>
      <w:rFonts w:eastAsiaTheme="minorEastAsia" w:cs="Times New Roman"/>
      <w:lang w:val="en-US"/>
    </w:rPr>
  </w:style>
  <w:style w:type="paragraph" w:styleId="T1">
    <w:name w:val="toc 1"/>
    <w:basedOn w:val="Normal"/>
    <w:next w:val="Normal"/>
    <w:autoRedefine/>
    <w:uiPriority w:val="39"/>
    <w:unhideWhenUsed/>
    <w:rsid w:val="00EA2311"/>
    <w:pPr>
      <w:spacing w:after="100"/>
    </w:pPr>
    <w:rPr>
      <w:rFonts w:eastAsiaTheme="minorEastAsia" w:cs="Times New Roman"/>
      <w:lang w:val="en-US"/>
    </w:rPr>
  </w:style>
  <w:style w:type="paragraph" w:styleId="T3">
    <w:name w:val="toc 3"/>
    <w:basedOn w:val="Normal"/>
    <w:next w:val="Normal"/>
    <w:autoRedefine/>
    <w:uiPriority w:val="39"/>
    <w:unhideWhenUsed/>
    <w:rsid w:val="00EA2311"/>
    <w:pPr>
      <w:spacing w:after="100"/>
      <w:ind w:left="440"/>
    </w:pPr>
    <w:rPr>
      <w:rFonts w:eastAsiaTheme="minorEastAsia" w:cs="Times New Roman"/>
      <w:lang w:val="en-US"/>
    </w:rPr>
  </w:style>
  <w:style w:type="paragraph" w:styleId="AltBilgi">
    <w:name w:val="footer"/>
    <w:basedOn w:val="Normal"/>
    <w:link w:val="AltBilgiChar"/>
    <w:uiPriority w:val="99"/>
    <w:unhideWhenUsed/>
    <w:rsid w:val="00DE0A60"/>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E0A60"/>
  </w:style>
  <w:style w:type="character" w:styleId="zlenenKpr">
    <w:name w:val="FollowedHyperlink"/>
    <w:basedOn w:val="VarsaylanParagrafYazTipi"/>
    <w:uiPriority w:val="99"/>
    <w:semiHidden/>
    <w:unhideWhenUsed/>
    <w:rsid w:val="00163804"/>
    <w:rPr>
      <w:color w:val="954F72" w:themeColor="followedHyperlink"/>
      <w:u w:val="single"/>
    </w:rPr>
  </w:style>
  <w:style w:type="character" w:styleId="AklamaBavurusu">
    <w:name w:val="annotation reference"/>
    <w:basedOn w:val="VarsaylanParagrafYazTipi"/>
    <w:uiPriority w:val="99"/>
    <w:semiHidden/>
    <w:unhideWhenUsed/>
    <w:rsid w:val="00EB3576"/>
    <w:rPr>
      <w:sz w:val="16"/>
      <w:szCs w:val="16"/>
    </w:rPr>
  </w:style>
  <w:style w:type="paragraph" w:styleId="AklamaMetni">
    <w:name w:val="annotation text"/>
    <w:basedOn w:val="Normal"/>
    <w:link w:val="AklamaMetniChar"/>
    <w:uiPriority w:val="99"/>
    <w:unhideWhenUsed/>
    <w:rsid w:val="00EB3576"/>
    <w:pPr>
      <w:spacing w:line="240" w:lineRule="auto"/>
    </w:pPr>
    <w:rPr>
      <w:sz w:val="20"/>
      <w:szCs w:val="20"/>
    </w:rPr>
  </w:style>
  <w:style w:type="character" w:customStyle="1" w:styleId="AklamaMetniChar">
    <w:name w:val="Açıklama Metni Char"/>
    <w:basedOn w:val="VarsaylanParagrafYazTipi"/>
    <w:link w:val="AklamaMetni"/>
    <w:uiPriority w:val="99"/>
    <w:rsid w:val="00EB3576"/>
    <w:rPr>
      <w:sz w:val="20"/>
      <w:szCs w:val="20"/>
    </w:rPr>
  </w:style>
  <w:style w:type="paragraph" w:styleId="AklamaKonusu">
    <w:name w:val="annotation subject"/>
    <w:basedOn w:val="AklamaMetni"/>
    <w:next w:val="AklamaMetni"/>
    <w:link w:val="AklamaKonusuChar"/>
    <w:uiPriority w:val="99"/>
    <w:semiHidden/>
    <w:unhideWhenUsed/>
    <w:rsid w:val="00EB3576"/>
    <w:rPr>
      <w:b/>
      <w:bCs/>
    </w:rPr>
  </w:style>
  <w:style w:type="character" w:customStyle="1" w:styleId="AklamaKonusuChar">
    <w:name w:val="Açıklama Konusu Char"/>
    <w:basedOn w:val="AklamaMetniChar"/>
    <w:link w:val="AklamaKonusu"/>
    <w:uiPriority w:val="99"/>
    <w:semiHidden/>
    <w:rsid w:val="00EB3576"/>
    <w:rPr>
      <w:b/>
      <w:bCs/>
      <w:sz w:val="20"/>
      <w:szCs w:val="20"/>
    </w:rPr>
  </w:style>
  <w:style w:type="paragraph" w:styleId="Dzeltme">
    <w:name w:val="Revision"/>
    <w:hidden/>
    <w:uiPriority w:val="99"/>
    <w:semiHidden/>
    <w:rsid w:val="00D21844"/>
    <w:pPr>
      <w:spacing w:after="0" w:line="240" w:lineRule="auto"/>
    </w:pPr>
  </w:style>
  <w:style w:type="character" w:customStyle="1" w:styleId="UnresolvedMention1">
    <w:name w:val="Unresolved Mention1"/>
    <w:basedOn w:val="VarsaylanParagrafYazTipi"/>
    <w:uiPriority w:val="99"/>
    <w:semiHidden/>
    <w:unhideWhenUsed/>
    <w:rsid w:val="00B36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ups.cankaya.edu.tr/box/seviye-belirleme-sinavi-icerigi" TargetMode="External"/><Relationship Id="rId18" Type="http://schemas.openxmlformats.org/officeDocument/2006/relationships/hyperlink" Target="https://webonline.cankaya.edu.tr/" TargetMode="External"/><Relationship Id="rId3" Type="http://schemas.openxmlformats.org/officeDocument/2006/relationships/styles" Target="styles.xml"/><Relationship Id="rId21" Type="http://schemas.openxmlformats.org/officeDocument/2006/relationships/hyperlink" Target="http://cups.cankaya.edu.tr/" TargetMode="External"/><Relationship Id="rId7" Type="http://schemas.openxmlformats.org/officeDocument/2006/relationships/endnotes" Target="endnotes.xml"/><Relationship Id="rId12" Type="http://schemas.openxmlformats.org/officeDocument/2006/relationships/hyperlink" Target="http://cups.cankaya.edu.tr/box/yeterlik-sinav-orneg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smigazete.gov.tr/eskiler/2016/03/20160323-6.htm" TargetMode="External"/><Relationship Id="rId20" Type="http://schemas.openxmlformats.org/officeDocument/2006/relationships/hyperlink" Target="http://www.cankaya.edu.tr/duyuru/servi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ps.cankaya.edu.tr/box/yeterlik-sinav-ornegi/" TargetMode="External"/><Relationship Id="rId5" Type="http://schemas.openxmlformats.org/officeDocument/2006/relationships/webSettings" Target="webSettings.xml"/><Relationship Id="rId15" Type="http://schemas.openxmlformats.org/officeDocument/2006/relationships/hyperlink" Target="http://cups.cankaya.edu.t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ups.cankaya.edu.tr/wp-content/uploads/sites/37/2024/02/Telafi-Sinavi-Ara-Sinav-veya-Final-icin-Talep-Dilekcesi-Ornegi.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ql.cankaya.edu.tr/"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F8D4C-4C1A-455F-A80A-A8316187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2716</Words>
  <Characters>17926</Characters>
  <Application>Microsoft Office Word</Application>
  <DocSecurity>0</DocSecurity>
  <Lines>597</Lines>
  <Paragraphs>286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Hazırlık</dc:creator>
  <cp:keywords/>
  <dc:description/>
  <cp:lastModifiedBy>cankaya</cp:lastModifiedBy>
  <cp:revision>7</cp:revision>
  <cp:lastPrinted>2024-10-24T13:09:00Z</cp:lastPrinted>
  <dcterms:created xsi:type="dcterms:W3CDTF">2024-10-28T06:23:00Z</dcterms:created>
  <dcterms:modified xsi:type="dcterms:W3CDTF">2025-03-03T06:08:00Z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b7568a2cefdb6667a419eaf04062ffe820d3a004d64ec17b17f3443b288d3804</vt:lpwstr>
  </property>
</Properties>
</file>